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C4545" w14:textId="1ABA1EEC" w:rsidR="0037586C" w:rsidRPr="00C47184" w:rsidRDefault="0037586C" w:rsidP="00A6276A">
      <w:pPr>
        <w:contextualSpacing/>
        <w:rPr>
          <w:rFonts w:ascii="Trebuchet MS" w:hAnsi="Trebuchet MS" w:cstheme="majorHAnsi"/>
          <w:kern w:val="0"/>
          <w:szCs w:val="22"/>
          <w14:ligatures w14:val="none"/>
        </w:rPr>
      </w:pPr>
    </w:p>
    <w:p w14:paraId="436CDA73" w14:textId="77777777" w:rsidR="004946C7" w:rsidRDefault="004946C7" w:rsidP="00A6276A">
      <w:pPr>
        <w:contextualSpacing/>
        <w:rPr>
          <w:rFonts w:ascii="Trebuchet MS" w:hAnsi="Trebuchet MS" w:cstheme="majorHAnsi"/>
          <w:kern w:val="0"/>
          <w:szCs w:val="22"/>
          <w14:ligatures w14:val="none"/>
        </w:rPr>
      </w:pPr>
    </w:p>
    <w:p w14:paraId="4D1A6E56" w14:textId="63A165F5" w:rsidR="0037586C" w:rsidRPr="00C47184" w:rsidRDefault="004946C7" w:rsidP="00A6276A">
      <w:pPr>
        <w:contextualSpacing/>
        <w:rPr>
          <w:rFonts w:ascii="Trebuchet MS" w:hAnsi="Trebuchet MS" w:cstheme="majorHAnsi"/>
          <w:kern w:val="0"/>
          <w:szCs w:val="22"/>
          <w14:ligatures w14:val="none"/>
        </w:rPr>
      </w:pPr>
      <w:r>
        <w:rPr>
          <w:rFonts w:ascii="Trebuchet MS" w:hAnsi="Trebuchet MS" w:cstheme="majorHAnsi"/>
          <w:kern w:val="0"/>
          <w:szCs w:val="22"/>
          <w14:ligatures w14:val="none"/>
        </w:rPr>
        <w:t>FOR IMMEDIATE RELEASE</w:t>
      </w:r>
      <w:r w:rsidR="00B151EE" w:rsidRPr="00C47184">
        <w:rPr>
          <w:rFonts w:ascii="Trebuchet MS" w:hAnsi="Trebuchet MS" w:cstheme="majorHAnsi"/>
          <w:kern w:val="0"/>
          <w:szCs w:val="22"/>
          <w14:ligatures w14:val="none"/>
        </w:rPr>
        <w:t>:</w:t>
      </w:r>
      <w:r w:rsidR="00B151EE" w:rsidRPr="00C47184">
        <w:rPr>
          <w:rFonts w:ascii="Trebuchet MS" w:hAnsi="Trebuchet MS" w:cstheme="majorHAnsi"/>
          <w:kern w:val="0"/>
          <w:szCs w:val="22"/>
          <w14:ligatures w14:val="none"/>
        </w:rPr>
        <w:tab/>
      </w:r>
      <w:r w:rsidR="00B151EE" w:rsidRPr="00C47184">
        <w:rPr>
          <w:rFonts w:ascii="Trebuchet MS" w:hAnsi="Trebuchet MS" w:cstheme="majorHAnsi"/>
          <w:kern w:val="0"/>
          <w:szCs w:val="22"/>
          <w14:ligatures w14:val="none"/>
        </w:rPr>
        <w:tab/>
      </w:r>
      <w:r w:rsidR="00B151EE" w:rsidRPr="00C47184">
        <w:rPr>
          <w:rFonts w:ascii="Trebuchet MS" w:hAnsi="Trebuchet MS" w:cstheme="majorHAnsi"/>
          <w:kern w:val="0"/>
          <w:szCs w:val="22"/>
          <w14:ligatures w14:val="none"/>
        </w:rPr>
        <w:tab/>
      </w:r>
      <w:r w:rsidR="00B151EE" w:rsidRPr="00C47184">
        <w:rPr>
          <w:rFonts w:ascii="Trebuchet MS" w:hAnsi="Trebuchet MS" w:cstheme="majorHAnsi"/>
          <w:kern w:val="0"/>
          <w:szCs w:val="22"/>
          <w14:ligatures w14:val="none"/>
        </w:rPr>
        <w:tab/>
        <w:t>CONTACT:</w:t>
      </w:r>
    </w:p>
    <w:p w14:paraId="156126BA" w14:textId="38A60676" w:rsidR="00B151EE" w:rsidRPr="004946C7" w:rsidRDefault="00B151EE" w:rsidP="00A6276A">
      <w:pPr>
        <w:contextualSpacing/>
        <w:rPr>
          <w:rFonts w:ascii="Trebuchet MS" w:hAnsi="Trebuchet MS" w:cstheme="majorHAnsi"/>
          <w:b w:val="0"/>
          <w:bCs w:val="0"/>
          <w:kern w:val="0"/>
          <w:szCs w:val="22"/>
          <w14:ligatures w14:val="none"/>
        </w:rPr>
      </w:pPr>
      <w:r w:rsidRPr="004946C7">
        <w:rPr>
          <w:rFonts w:ascii="Trebuchet MS" w:hAnsi="Trebuchet MS" w:cstheme="majorHAnsi"/>
          <w:b w:val="0"/>
          <w:bCs w:val="0"/>
          <w:kern w:val="0"/>
          <w:szCs w:val="22"/>
          <w14:ligatures w14:val="none"/>
        </w:rPr>
        <w:t xml:space="preserve">April </w:t>
      </w:r>
      <w:r w:rsidR="009352E9" w:rsidRPr="004946C7">
        <w:rPr>
          <w:rFonts w:ascii="Trebuchet MS" w:hAnsi="Trebuchet MS" w:cstheme="majorHAnsi"/>
          <w:b w:val="0"/>
          <w:bCs w:val="0"/>
          <w:kern w:val="0"/>
          <w:szCs w:val="22"/>
          <w14:ligatures w14:val="none"/>
        </w:rPr>
        <w:t>30</w:t>
      </w:r>
      <w:r w:rsidRPr="004946C7">
        <w:rPr>
          <w:rFonts w:ascii="Trebuchet MS" w:hAnsi="Trebuchet MS" w:cstheme="majorHAnsi"/>
          <w:b w:val="0"/>
          <w:bCs w:val="0"/>
          <w:kern w:val="0"/>
          <w:szCs w:val="22"/>
          <w14:ligatures w14:val="none"/>
        </w:rPr>
        <w:t xml:space="preserve">, 2024 </w:t>
      </w:r>
      <w:r w:rsidRPr="004946C7">
        <w:rPr>
          <w:rFonts w:ascii="Trebuchet MS" w:hAnsi="Trebuchet MS" w:cstheme="majorHAnsi"/>
          <w:b w:val="0"/>
          <w:bCs w:val="0"/>
          <w:kern w:val="0"/>
          <w:szCs w:val="22"/>
          <w14:ligatures w14:val="none"/>
        </w:rPr>
        <w:tab/>
      </w:r>
      <w:r w:rsidRPr="004946C7">
        <w:rPr>
          <w:rFonts w:ascii="Trebuchet MS" w:hAnsi="Trebuchet MS" w:cstheme="majorHAnsi"/>
          <w:b w:val="0"/>
          <w:bCs w:val="0"/>
          <w:kern w:val="0"/>
          <w:szCs w:val="22"/>
          <w14:ligatures w14:val="none"/>
        </w:rPr>
        <w:tab/>
      </w:r>
      <w:r w:rsidRPr="004946C7">
        <w:rPr>
          <w:rFonts w:ascii="Trebuchet MS" w:hAnsi="Trebuchet MS" w:cstheme="majorHAnsi"/>
          <w:b w:val="0"/>
          <w:bCs w:val="0"/>
          <w:kern w:val="0"/>
          <w:szCs w:val="22"/>
          <w14:ligatures w14:val="none"/>
        </w:rPr>
        <w:tab/>
      </w:r>
      <w:r w:rsidRPr="004946C7">
        <w:rPr>
          <w:rFonts w:ascii="Trebuchet MS" w:hAnsi="Trebuchet MS" w:cstheme="majorHAnsi"/>
          <w:b w:val="0"/>
          <w:bCs w:val="0"/>
          <w:kern w:val="0"/>
          <w:szCs w:val="22"/>
          <w14:ligatures w14:val="none"/>
        </w:rPr>
        <w:tab/>
      </w:r>
      <w:r w:rsidRPr="004946C7">
        <w:rPr>
          <w:rFonts w:ascii="Trebuchet MS" w:hAnsi="Trebuchet MS" w:cstheme="majorHAnsi"/>
          <w:b w:val="0"/>
          <w:bCs w:val="0"/>
          <w:kern w:val="0"/>
          <w:szCs w:val="22"/>
          <w14:ligatures w14:val="none"/>
        </w:rPr>
        <w:tab/>
        <w:t>Marc Ginsberg, President</w:t>
      </w:r>
    </w:p>
    <w:p w14:paraId="0A07C644" w14:textId="3EF59F2C" w:rsidR="0037586C" w:rsidRPr="004946C7" w:rsidRDefault="00BC53D4" w:rsidP="00A6276A">
      <w:pPr>
        <w:ind w:left="5040"/>
        <w:contextualSpacing/>
        <w:rPr>
          <w:rFonts w:ascii="Trebuchet MS" w:hAnsi="Trebuchet MS" w:cstheme="majorHAnsi"/>
          <w:b w:val="0"/>
          <w:bCs w:val="0"/>
          <w:kern w:val="0"/>
          <w:szCs w:val="22"/>
          <w14:ligatures w14:val="none"/>
        </w:rPr>
      </w:pPr>
      <w:r w:rsidRPr="004946C7">
        <w:rPr>
          <w:rFonts w:ascii="Trebuchet MS" w:hAnsi="Trebuchet MS" w:cstheme="majorHAnsi"/>
          <w:b w:val="0"/>
          <w:bCs w:val="0"/>
          <w:kern w:val="0"/>
          <w:szCs w:val="22"/>
          <w14:ligatures w14:val="none"/>
        </w:rPr>
        <w:t>ambginsberg@coalitionsw.org</w:t>
      </w:r>
    </w:p>
    <w:p w14:paraId="41891392" w14:textId="2F5AA320" w:rsidR="0037586C" w:rsidRPr="004946C7" w:rsidRDefault="0037586C" w:rsidP="00A6276A">
      <w:pPr>
        <w:contextualSpacing/>
        <w:rPr>
          <w:rFonts w:ascii="Trebuchet MS" w:hAnsi="Trebuchet MS" w:cstheme="majorHAnsi"/>
          <w:b w:val="0"/>
          <w:bCs w:val="0"/>
          <w:kern w:val="0"/>
          <w:szCs w:val="22"/>
          <w14:ligatures w14:val="none"/>
        </w:rPr>
      </w:pPr>
      <w:r w:rsidRPr="004946C7">
        <w:rPr>
          <w:rFonts w:ascii="Trebuchet MS" w:hAnsi="Trebuchet MS" w:cstheme="majorHAnsi"/>
          <w:b w:val="0"/>
          <w:bCs w:val="0"/>
          <w:kern w:val="0"/>
          <w:szCs w:val="22"/>
          <w14:ligatures w14:val="none"/>
        </w:rPr>
        <w:tab/>
      </w:r>
    </w:p>
    <w:p w14:paraId="67182AD4" w14:textId="08F94F6A" w:rsidR="00767688" w:rsidRPr="000B4917" w:rsidRDefault="00A96AC9" w:rsidP="00A6276A">
      <w:pPr>
        <w:contextualSpacing/>
        <w:jc w:val="center"/>
        <w:rPr>
          <w:rFonts w:ascii="Trebuchet MS" w:hAnsi="Trebuchet MS" w:cstheme="majorHAnsi"/>
          <w:b w:val="0"/>
          <w:bCs w:val="0"/>
          <w:color w:val="0D0D0D"/>
          <w:sz w:val="30"/>
          <w:szCs w:val="30"/>
          <w:shd w:val="clear" w:color="auto" w:fill="FFFFFF"/>
        </w:rPr>
      </w:pPr>
      <w:r>
        <w:rPr>
          <w:rFonts w:ascii="Trebuchet MS" w:hAnsi="Trebuchet MS" w:cstheme="majorHAnsi"/>
          <w:b w:val="0"/>
          <w:bCs w:val="0"/>
          <w:color w:val="0D0D0D"/>
          <w:sz w:val="30"/>
          <w:szCs w:val="30"/>
          <w:shd w:val="clear" w:color="auto" w:fill="FFFFFF"/>
        </w:rPr>
        <w:t>C</w:t>
      </w:r>
      <w:r w:rsidR="004946C7">
        <w:rPr>
          <w:rFonts w:ascii="Trebuchet MS" w:hAnsi="Trebuchet MS" w:cstheme="majorHAnsi"/>
          <w:b w:val="0"/>
          <w:bCs w:val="0"/>
          <w:color w:val="0D0D0D"/>
          <w:sz w:val="30"/>
          <w:szCs w:val="30"/>
          <w:shd w:val="clear" w:color="auto" w:fill="FFFFFF"/>
        </w:rPr>
        <w:t xml:space="preserve">oalition for a Safer Web </w:t>
      </w:r>
      <w:r>
        <w:rPr>
          <w:rFonts w:ascii="Trebuchet MS" w:hAnsi="Trebuchet MS" w:cstheme="majorHAnsi"/>
          <w:b w:val="0"/>
          <w:bCs w:val="0"/>
          <w:color w:val="0D0D0D"/>
          <w:sz w:val="30"/>
          <w:szCs w:val="30"/>
          <w:shd w:val="clear" w:color="auto" w:fill="FFFFFF"/>
        </w:rPr>
        <w:t>c</w:t>
      </w:r>
      <w:r w:rsidR="00B164C4" w:rsidRPr="000B4917">
        <w:rPr>
          <w:rFonts w:ascii="Trebuchet MS" w:hAnsi="Trebuchet MS" w:cstheme="majorHAnsi"/>
          <w:b w:val="0"/>
          <w:bCs w:val="0"/>
          <w:color w:val="0D0D0D"/>
          <w:sz w:val="30"/>
          <w:szCs w:val="30"/>
          <w:shd w:val="clear" w:color="auto" w:fill="FFFFFF"/>
        </w:rPr>
        <w:t xml:space="preserve">alls for federal </w:t>
      </w:r>
      <w:r w:rsidR="00B53F9B" w:rsidRPr="000B4917">
        <w:rPr>
          <w:rFonts w:ascii="Trebuchet MS" w:hAnsi="Trebuchet MS" w:cstheme="majorHAnsi"/>
          <w:b w:val="0"/>
          <w:bCs w:val="0"/>
          <w:color w:val="0D0D0D"/>
          <w:sz w:val="30"/>
          <w:szCs w:val="30"/>
          <w:shd w:val="clear" w:color="auto" w:fill="FFFFFF"/>
        </w:rPr>
        <w:t xml:space="preserve">probe </w:t>
      </w:r>
      <w:r w:rsidR="00363914" w:rsidRPr="000B4917">
        <w:rPr>
          <w:rFonts w:ascii="Trebuchet MS" w:hAnsi="Trebuchet MS" w:cstheme="majorHAnsi"/>
          <w:b w:val="0"/>
          <w:bCs w:val="0"/>
          <w:color w:val="0D0D0D"/>
          <w:sz w:val="30"/>
          <w:szCs w:val="30"/>
          <w:shd w:val="clear" w:color="auto" w:fill="FFFFFF"/>
        </w:rPr>
        <w:t xml:space="preserve">into </w:t>
      </w:r>
      <w:r w:rsidR="007B05B3" w:rsidRPr="000B4917">
        <w:rPr>
          <w:rFonts w:ascii="Trebuchet MS" w:hAnsi="Trebuchet MS" w:cstheme="majorHAnsi"/>
          <w:b w:val="0"/>
          <w:bCs w:val="0"/>
          <w:color w:val="0D0D0D"/>
          <w:sz w:val="30"/>
          <w:szCs w:val="30"/>
          <w:shd w:val="clear" w:color="auto" w:fill="FFFFFF"/>
        </w:rPr>
        <w:t xml:space="preserve">tax-exempt </w:t>
      </w:r>
      <w:r w:rsidR="00AC68F7" w:rsidRPr="000B4917">
        <w:rPr>
          <w:rFonts w:ascii="Trebuchet MS" w:hAnsi="Trebuchet MS" w:cstheme="majorHAnsi"/>
          <w:b w:val="0"/>
          <w:bCs w:val="0"/>
          <w:color w:val="0D0D0D"/>
          <w:sz w:val="30"/>
          <w:szCs w:val="30"/>
          <w:shd w:val="clear" w:color="auto" w:fill="FFFFFF"/>
        </w:rPr>
        <w:t>funding</w:t>
      </w:r>
      <w:r w:rsidR="00FA7B76" w:rsidRPr="000B4917">
        <w:rPr>
          <w:rFonts w:ascii="Trebuchet MS" w:hAnsi="Trebuchet MS" w:cstheme="majorHAnsi"/>
          <w:b w:val="0"/>
          <w:bCs w:val="0"/>
          <w:color w:val="0D0D0D"/>
          <w:sz w:val="30"/>
          <w:szCs w:val="30"/>
          <w:shd w:val="clear" w:color="auto" w:fill="FFFFFF"/>
        </w:rPr>
        <w:t xml:space="preserve"> </w:t>
      </w:r>
      <w:r w:rsidR="00227E09" w:rsidRPr="000B4917">
        <w:rPr>
          <w:rFonts w:ascii="Trebuchet MS" w:hAnsi="Trebuchet MS" w:cstheme="majorHAnsi"/>
          <w:b w:val="0"/>
          <w:bCs w:val="0"/>
          <w:color w:val="0D0D0D"/>
          <w:sz w:val="30"/>
          <w:szCs w:val="30"/>
          <w:shd w:val="clear" w:color="auto" w:fill="FFFFFF"/>
        </w:rPr>
        <w:t>of h</w:t>
      </w:r>
      <w:r w:rsidR="00FA7B76" w:rsidRPr="000B4917">
        <w:rPr>
          <w:rFonts w:ascii="Trebuchet MS" w:hAnsi="Trebuchet MS" w:cstheme="majorHAnsi"/>
          <w:b w:val="0"/>
          <w:bCs w:val="0"/>
          <w:color w:val="0D0D0D"/>
          <w:sz w:val="30"/>
          <w:szCs w:val="30"/>
          <w:shd w:val="clear" w:color="auto" w:fill="FFFFFF"/>
        </w:rPr>
        <w:t xml:space="preserve">ate groups </w:t>
      </w:r>
      <w:r w:rsidR="00BA3887" w:rsidRPr="000B4917">
        <w:rPr>
          <w:rFonts w:ascii="Trebuchet MS" w:hAnsi="Trebuchet MS" w:cstheme="majorHAnsi"/>
          <w:b w:val="0"/>
          <w:bCs w:val="0"/>
          <w:color w:val="0D0D0D"/>
          <w:sz w:val="30"/>
          <w:szCs w:val="30"/>
          <w:shd w:val="clear" w:color="auto" w:fill="FFFFFF"/>
        </w:rPr>
        <w:t>inflaming</w:t>
      </w:r>
      <w:r w:rsidR="00B835CF" w:rsidRPr="000B4917">
        <w:rPr>
          <w:rFonts w:ascii="Trebuchet MS" w:hAnsi="Trebuchet MS" w:cstheme="majorHAnsi"/>
          <w:b w:val="0"/>
          <w:bCs w:val="0"/>
          <w:color w:val="0D0D0D"/>
          <w:sz w:val="30"/>
          <w:szCs w:val="30"/>
          <w:shd w:val="clear" w:color="auto" w:fill="FFFFFF"/>
        </w:rPr>
        <w:t xml:space="preserve"> </w:t>
      </w:r>
      <w:r w:rsidR="00BA3887" w:rsidRPr="000B4917">
        <w:rPr>
          <w:rFonts w:ascii="Trebuchet MS" w:hAnsi="Trebuchet MS" w:cstheme="majorHAnsi"/>
          <w:b w:val="0"/>
          <w:bCs w:val="0"/>
          <w:color w:val="0D0D0D"/>
          <w:sz w:val="30"/>
          <w:szCs w:val="30"/>
          <w:shd w:val="clear" w:color="auto" w:fill="FFFFFF"/>
        </w:rPr>
        <w:t>protests</w:t>
      </w:r>
      <w:r w:rsidR="007F6A70" w:rsidRPr="000B4917">
        <w:rPr>
          <w:rFonts w:ascii="Trebuchet MS" w:hAnsi="Trebuchet MS" w:cstheme="majorHAnsi"/>
          <w:b w:val="0"/>
          <w:bCs w:val="0"/>
          <w:color w:val="0D0D0D"/>
          <w:sz w:val="30"/>
          <w:szCs w:val="30"/>
          <w:shd w:val="clear" w:color="auto" w:fill="FFFFFF"/>
        </w:rPr>
        <w:t xml:space="preserve"> </w:t>
      </w:r>
      <w:r w:rsidR="00527DDA" w:rsidRPr="000B4917">
        <w:rPr>
          <w:rFonts w:ascii="Trebuchet MS" w:hAnsi="Trebuchet MS" w:cstheme="majorHAnsi"/>
          <w:b w:val="0"/>
          <w:bCs w:val="0"/>
          <w:color w:val="0D0D0D"/>
          <w:sz w:val="30"/>
          <w:szCs w:val="30"/>
          <w:shd w:val="clear" w:color="auto" w:fill="FFFFFF"/>
        </w:rPr>
        <w:t>at</w:t>
      </w:r>
      <w:r w:rsidR="007F6A70" w:rsidRPr="000B4917">
        <w:rPr>
          <w:rFonts w:ascii="Trebuchet MS" w:hAnsi="Trebuchet MS" w:cstheme="majorHAnsi"/>
          <w:b w:val="0"/>
          <w:bCs w:val="0"/>
          <w:color w:val="0D0D0D"/>
          <w:sz w:val="30"/>
          <w:szCs w:val="30"/>
          <w:shd w:val="clear" w:color="auto" w:fill="FFFFFF"/>
        </w:rPr>
        <w:t xml:space="preserve"> US college</w:t>
      </w:r>
      <w:r w:rsidR="00527DDA" w:rsidRPr="000B4917">
        <w:rPr>
          <w:rFonts w:ascii="Trebuchet MS" w:hAnsi="Trebuchet MS" w:cstheme="majorHAnsi"/>
          <w:b w:val="0"/>
          <w:bCs w:val="0"/>
          <w:color w:val="0D0D0D"/>
          <w:sz w:val="30"/>
          <w:szCs w:val="30"/>
          <w:shd w:val="clear" w:color="auto" w:fill="FFFFFF"/>
        </w:rPr>
        <w:t>s</w:t>
      </w:r>
      <w:r w:rsidR="000B4917" w:rsidRPr="000B4917">
        <w:rPr>
          <w:rFonts w:ascii="Trebuchet MS" w:hAnsi="Trebuchet MS" w:cstheme="majorHAnsi"/>
          <w:b w:val="0"/>
          <w:bCs w:val="0"/>
          <w:color w:val="0D0D0D"/>
          <w:sz w:val="30"/>
          <w:szCs w:val="30"/>
          <w:shd w:val="clear" w:color="auto" w:fill="FFFFFF"/>
        </w:rPr>
        <w:t>;</w:t>
      </w:r>
      <w:r w:rsidR="00527DDA" w:rsidRPr="000B4917">
        <w:rPr>
          <w:rFonts w:ascii="Trebuchet MS" w:hAnsi="Trebuchet MS" w:cstheme="majorHAnsi"/>
          <w:b w:val="0"/>
          <w:bCs w:val="0"/>
          <w:color w:val="0D0D0D"/>
          <w:sz w:val="30"/>
          <w:szCs w:val="30"/>
          <w:shd w:val="clear" w:color="auto" w:fill="FFFFFF"/>
        </w:rPr>
        <w:t xml:space="preserve"> </w:t>
      </w:r>
    </w:p>
    <w:p w14:paraId="3CC8B594" w14:textId="77777777" w:rsidR="00767688" w:rsidRPr="000B4917" w:rsidRDefault="00767688" w:rsidP="00A6276A">
      <w:pPr>
        <w:contextualSpacing/>
        <w:jc w:val="center"/>
        <w:rPr>
          <w:rFonts w:ascii="Trebuchet MS" w:hAnsi="Trebuchet MS" w:cstheme="majorHAnsi"/>
          <w:b w:val="0"/>
          <w:bCs w:val="0"/>
          <w:color w:val="0D0D0D"/>
          <w:sz w:val="30"/>
          <w:szCs w:val="30"/>
          <w:shd w:val="clear" w:color="auto" w:fill="FFFFFF"/>
        </w:rPr>
      </w:pPr>
    </w:p>
    <w:p w14:paraId="0F57E55A" w14:textId="01219960" w:rsidR="00BE26A5" w:rsidRPr="000B4917" w:rsidRDefault="000B4917" w:rsidP="00A6276A">
      <w:pPr>
        <w:contextualSpacing/>
        <w:jc w:val="center"/>
        <w:rPr>
          <w:rFonts w:ascii="Trebuchet MS" w:hAnsi="Trebuchet MS" w:cstheme="majorHAnsi"/>
          <w:b w:val="0"/>
          <w:bCs w:val="0"/>
          <w:color w:val="0D0D0D"/>
          <w:sz w:val="30"/>
          <w:szCs w:val="30"/>
          <w:shd w:val="clear" w:color="auto" w:fill="FFFFFF"/>
        </w:rPr>
      </w:pPr>
      <w:r w:rsidRPr="000B4917">
        <w:rPr>
          <w:rFonts w:ascii="Trebuchet MS" w:hAnsi="Trebuchet MS" w:cstheme="majorHAnsi"/>
          <w:b w:val="0"/>
          <w:bCs w:val="0"/>
          <w:color w:val="0D0D0D"/>
          <w:sz w:val="30"/>
          <w:szCs w:val="30"/>
          <w:shd w:val="clear" w:color="auto" w:fill="FFFFFF"/>
        </w:rPr>
        <w:t xml:space="preserve">Lists </w:t>
      </w:r>
      <w:r w:rsidR="000F2BB1" w:rsidRPr="000B4917">
        <w:rPr>
          <w:rFonts w:ascii="Trebuchet MS" w:hAnsi="Trebuchet MS" w:cstheme="majorHAnsi"/>
          <w:b w:val="0"/>
          <w:bCs w:val="0"/>
          <w:color w:val="0D0D0D"/>
          <w:sz w:val="30"/>
          <w:szCs w:val="30"/>
          <w:shd w:val="clear" w:color="auto" w:fill="FFFFFF"/>
        </w:rPr>
        <w:t xml:space="preserve">individuals and foundations </w:t>
      </w:r>
      <w:r w:rsidR="00236509" w:rsidRPr="000B4917">
        <w:rPr>
          <w:rFonts w:ascii="Trebuchet MS" w:hAnsi="Trebuchet MS" w:cstheme="majorHAnsi"/>
          <w:b w:val="0"/>
          <w:bCs w:val="0"/>
          <w:color w:val="0D0D0D"/>
          <w:sz w:val="30"/>
          <w:szCs w:val="30"/>
          <w:shd w:val="clear" w:color="auto" w:fill="FFFFFF"/>
        </w:rPr>
        <w:t>financi</w:t>
      </w:r>
      <w:r w:rsidR="00197747" w:rsidRPr="000B4917">
        <w:rPr>
          <w:rFonts w:ascii="Trebuchet MS" w:hAnsi="Trebuchet MS" w:cstheme="majorHAnsi"/>
          <w:b w:val="0"/>
          <w:bCs w:val="0"/>
          <w:color w:val="0D0D0D"/>
          <w:sz w:val="30"/>
          <w:szCs w:val="30"/>
          <w:shd w:val="clear" w:color="auto" w:fill="FFFFFF"/>
        </w:rPr>
        <w:t xml:space="preserve">ng </w:t>
      </w:r>
      <w:r w:rsidR="00E16E3F" w:rsidRPr="000B4917">
        <w:rPr>
          <w:rFonts w:ascii="Trebuchet MS" w:hAnsi="Trebuchet MS" w:cstheme="majorHAnsi"/>
          <w:b w:val="0"/>
          <w:bCs w:val="0"/>
          <w:color w:val="0D0D0D"/>
          <w:sz w:val="30"/>
          <w:szCs w:val="30"/>
          <w:shd w:val="clear" w:color="auto" w:fill="FFFFFF"/>
        </w:rPr>
        <w:t xml:space="preserve">anti-Jewish </w:t>
      </w:r>
      <w:r w:rsidR="00605208" w:rsidRPr="000B4917">
        <w:rPr>
          <w:rFonts w:ascii="Trebuchet MS" w:hAnsi="Trebuchet MS" w:cstheme="majorHAnsi"/>
          <w:b w:val="0"/>
          <w:bCs w:val="0"/>
          <w:color w:val="0D0D0D"/>
          <w:sz w:val="30"/>
          <w:szCs w:val="30"/>
          <w:shd w:val="clear" w:color="auto" w:fill="FFFFFF"/>
        </w:rPr>
        <w:t>activist</w:t>
      </w:r>
      <w:r w:rsidR="005E1B67" w:rsidRPr="000B4917">
        <w:rPr>
          <w:rFonts w:ascii="Trebuchet MS" w:hAnsi="Trebuchet MS" w:cstheme="majorHAnsi"/>
          <w:b w:val="0"/>
          <w:bCs w:val="0"/>
          <w:color w:val="0D0D0D"/>
          <w:sz w:val="30"/>
          <w:szCs w:val="30"/>
          <w:shd w:val="clear" w:color="auto" w:fill="FFFFFF"/>
        </w:rPr>
        <w:t xml:space="preserve"> groups </w:t>
      </w:r>
      <w:r w:rsidR="00605208" w:rsidRPr="000B4917">
        <w:rPr>
          <w:rFonts w:ascii="Trebuchet MS" w:hAnsi="Trebuchet MS" w:cstheme="majorHAnsi"/>
          <w:b w:val="0"/>
          <w:bCs w:val="0"/>
          <w:color w:val="0D0D0D"/>
          <w:sz w:val="30"/>
          <w:szCs w:val="30"/>
          <w:shd w:val="clear" w:color="auto" w:fill="FFFFFF"/>
        </w:rPr>
        <w:t>infiltrat</w:t>
      </w:r>
      <w:r w:rsidR="000A15F0" w:rsidRPr="000B4917">
        <w:rPr>
          <w:rFonts w:ascii="Trebuchet MS" w:hAnsi="Trebuchet MS" w:cstheme="majorHAnsi"/>
          <w:b w:val="0"/>
          <w:bCs w:val="0"/>
          <w:color w:val="0D0D0D"/>
          <w:sz w:val="30"/>
          <w:szCs w:val="30"/>
          <w:shd w:val="clear" w:color="auto" w:fill="FFFFFF"/>
        </w:rPr>
        <w:t>i</w:t>
      </w:r>
      <w:r w:rsidR="00605208" w:rsidRPr="000B4917">
        <w:rPr>
          <w:rFonts w:ascii="Trebuchet MS" w:hAnsi="Trebuchet MS" w:cstheme="majorHAnsi"/>
          <w:b w:val="0"/>
          <w:bCs w:val="0"/>
          <w:color w:val="0D0D0D"/>
          <w:sz w:val="30"/>
          <w:szCs w:val="30"/>
          <w:shd w:val="clear" w:color="auto" w:fill="FFFFFF"/>
        </w:rPr>
        <w:t xml:space="preserve">ng, organizing, and promoting </w:t>
      </w:r>
      <w:r w:rsidR="007D3D73" w:rsidRPr="000B4917">
        <w:rPr>
          <w:rFonts w:ascii="Trebuchet MS" w:hAnsi="Trebuchet MS" w:cstheme="majorHAnsi"/>
          <w:b w:val="0"/>
          <w:bCs w:val="0"/>
          <w:color w:val="0D0D0D"/>
          <w:sz w:val="30"/>
          <w:szCs w:val="30"/>
          <w:shd w:val="clear" w:color="auto" w:fill="FFFFFF"/>
        </w:rPr>
        <w:t xml:space="preserve">campus </w:t>
      </w:r>
      <w:r w:rsidR="0006193B" w:rsidRPr="000B4917">
        <w:rPr>
          <w:rFonts w:ascii="Trebuchet MS" w:hAnsi="Trebuchet MS" w:cstheme="majorHAnsi"/>
          <w:b w:val="0"/>
          <w:bCs w:val="0"/>
          <w:color w:val="0D0D0D"/>
          <w:sz w:val="30"/>
          <w:szCs w:val="30"/>
          <w:shd w:val="clear" w:color="auto" w:fill="FFFFFF"/>
        </w:rPr>
        <w:t>protests</w:t>
      </w:r>
      <w:r w:rsidR="005E1B67" w:rsidRPr="000B4917">
        <w:rPr>
          <w:rFonts w:ascii="Trebuchet MS" w:hAnsi="Trebuchet MS" w:cstheme="majorHAnsi"/>
          <w:b w:val="0"/>
          <w:bCs w:val="0"/>
          <w:color w:val="0D0D0D"/>
          <w:sz w:val="30"/>
          <w:szCs w:val="30"/>
          <w:shd w:val="clear" w:color="auto" w:fill="FFFFFF"/>
        </w:rPr>
        <w:t>.</w:t>
      </w:r>
      <w:r w:rsidR="00380863" w:rsidRPr="000B4917">
        <w:rPr>
          <w:rFonts w:ascii="Trebuchet MS" w:hAnsi="Trebuchet MS" w:cstheme="majorHAnsi"/>
          <w:b w:val="0"/>
          <w:bCs w:val="0"/>
          <w:color w:val="0D0D0D"/>
          <w:sz w:val="30"/>
          <w:szCs w:val="30"/>
          <w:shd w:val="clear" w:color="auto" w:fill="FFFFFF"/>
        </w:rPr>
        <w:t xml:space="preserve"> </w:t>
      </w:r>
    </w:p>
    <w:p w14:paraId="2052179A" w14:textId="77777777" w:rsidR="00BE26A5" w:rsidRPr="00C47184" w:rsidRDefault="00BE26A5" w:rsidP="00A6276A">
      <w:pPr>
        <w:contextualSpacing/>
        <w:jc w:val="center"/>
        <w:rPr>
          <w:rFonts w:ascii="Trebuchet MS" w:hAnsi="Trebuchet MS" w:cstheme="majorHAnsi"/>
          <w:b w:val="0"/>
          <w:bCs w:val="0"/>
          <w:color w:val="0D0D0D"/>
          <w:sz w:val="32"/>
          <w:szCs w:val="32"/>
          <w:shd w:val="clear" w:color="auto" w:fill="FFFFFF"/>
        </w:rPr>
      </w:pPr>
    </w:p>
    <w:p w14:paraId="17EE4504" w14:textId="5A8A3FA0" w:rsidR="00AE4666" w:rsidRPr="001B3F6F" w:rsidRDefault="00F430DD" w:rsidP="00E90692">
      <w:pPr>
        <w:spacing w:line="360" w:lineRule="auto"/>
        <w:contextualSpacing/>
        <w:rPr>
          <w:rFonts w:ascii="Trebuchet MS" w:hAnsi="Trebuchet MS" w:cstheme="majorHAnsi"/>
          <w:b w:val="0"/>
          <w:bCs w:val="0"/>
          <w:color w:val="0D0D0D"/>
          <w:sz w:val="22"/>
          <w:szCs w:val="22"/>
          <w:shd w:val="clear" w:color="auto" w:fill="FFFFFF"/>
        </w:rPr>
      </w:pPr>
      <w:r w:rsidRPr="001B3F6F">
        <w:rPr>
          <w:rFonts w:ascii="Trebuchet MS" w:hAnsi="Trebuchet MS" w:cstheme="majorHAnsi"/>
          <w:b w:val="0"/>
          <w:bCs w:val="0"/>
          <w:color w:val="0D0D0D"/>
          <w:sz w:val="22"/>
          <w:szCs w:val="22"/>
          <w:shd w:val="clear" w:color="auto" w:fill="FFFFFF"/>
        </w:rPr>
        <w:t xml:space="preserve">Washington, DC – April </w:t>
      </w:r>
      <w:r w:rsidR="00A461D7" w:rsidRPr="001B3F6F">
        <w:rPr>
          <w:rFonts w:ascii="Trebuchet MS" w:hAnsi="Trebuchet MS" w:cstheme="majorHAnsi"/>
          <w:b w:val="0"/>
          <w:bCs w:val="0"/>
          <w:color w:val="0D0D0D"/>
          <w:sz w:val="22"/>
          <w:szCs w:val="22"/>
          <w:shd w:val="clear" w:color="auto" w:fill="FFFFFF"/>
        </w:rPr>
        <w:t>30</w:t>
      </w:r>
      <w:r w:rsidRPr="001B3F6F">
        <w:rPr>
          <w:rFonts w:ascii="Trebuchet MS" w:hAnsi="Trebuchet MS" w:cstheme="majorHAnsi"/>
          <w:b w:val="0"/>
          <w:bCs w:val="0"/>
          <w:color w:val="0D0D0D"/>
          <w:sz w:val="22"/>
          <w:szCs w:val="22"/>
          <w:shd w:val="clear" w:color="auto" w:fill="FFFFFF"/>
        </w:rPr>
        <w:t>, 2024 –</w:t>
      </w:r>
      <w:r w:rsidR="00A461D7" w:rsidRPr="001B3F6F">
        <w:rPr>
          <w:rFonts w:ascii="Trebuchet MS" w:hAnsi="Trebuchet MS" w:cstheme="majorHAnsi"/>
          <w:b w:val="0"/>
          <w:bCs w:val="0"/>
          <w:color w:val="0D0D0D"/>
          <w:sz w:val="22"/>
          <w:szCs w:val="22"/>
          <w:shd w:val="clear" w:color="auto" w:fill="FFFFFF"/>
        </w:rPr>
        <w:t xml:space="preserve"> T</w:t>
      </w:r>
      <w:r w:rsidRPr="001B3F6F">
        <w:rPr>
          <w:rFonts w:ascii="Trebuchet MS" w:hAnsi="Trebuchet MS" w:cstheme="majorHAnsi"/>
          <w:b w:val="0"/>
          <w:bCs w:val="0"/>
          <w:color w:val="0D0D0D"/>
          <w:sz w:val="22"/>
          <w:szCs w:val="22"/>
          <w:shd w:val="clear" w:color="auto" w:fill="FFFFFF"/>
        </w:rPr>
        <w:t xml:space="preserve">he Coalition for a Safer Web (CSW), a leading </w:t>
      </w:r>
      <w:r w:rsidR="008254FF" w:rsidRPr="001B3F6F">
        <w:rPr>
          <w:rFonts w:ascii="Trebuchet MS" w:hAnsi="Trebuchet MS" w:cstheme="majorHAnsi"/>
          <w:b w:val="0"/>
          <w:bCs w:val="0"/>
          <w:color w:val="0D0D0D"/>
          <w:sz w:val="22"/>
          <w:szCs w:val="22"/>
          <w:shd w:val="clear" w:color="auto" w:fill="FFFFFF"/>
        </w:rPr>
        <w:t>investigator of online extremism,</w:t>
      </w:r>
      <w:r w:rsidR="002B797F" w:rsidRPr="001B3F6F">
        <w:rPr>
          <w:rFonts w:ascii="Trebuchet MS" w:hAnsi="Trebuchet MS" w:cstheme="majorHAnsi"/>
          <w:b w:val="0"/>
          <w:bCs w:val="0"/>
          <w:color w:val="0D0D0D"/>
          <w:sz w:val="22"/>
          <w:szCs w:val="22"/>
          <w:shd w:val="clear" w:color="auto" w:fill="FFFFFF"/>
        </w:rPr>
        <w:t xml:space="preserve"> </w:t>
      </w:r>
      <w:hyperlink r:id="rId11" w:history="1">
        <w:r w:rsidR="00D75B31" w:rsidRPr="00D75B31">
          <w:rPr>
            <w:rStyle w:val="Hyperlink"/>
            <w:rFonts w:ascii="Trebuchet MS" w:hAnsi="Trebuchet MS" w:cstheme="majorHAnsi"/>
            <w:b w:val="0"/>
            <w:bCs w:val="0"/>
            <w:sz w:val="22"/>
            <w:szCs w:val="22"/>
            <w:shd w:val="clear" w:color="auto" w:fill="FFFFFF"/>
          </w:rPr>
          <w:t>published</w:t>
        </w:r>
      </w:hyperlink>
      <w:r w:rsidR="00A461D7" w:rsidRPr="001B3F6F">
        <w:rPr>
          <w:rFonts w:ascii="Trebuchet MS" w:hAnsi="Trebuchet MS" w:cstheme="majorHAnsi"/>
          <w:b w:val="0"/>
          <w:bCs w:val="0"/>
          <w:color w:val="0D0D0D"/>
          <w:sz w:val="22"/>
          <w:szCs w:val="22"/>
          <w:shd w:val="clear" w:color="auto" w:fill="FFFFFF"/>
        </w:rPr>
        <w:t xml:space="preserve"> </w:t>
      </w:r>
      <w:r w:rsidR="002B797F" w:rsidRPr="001B3F6F">
        <w:rPr>
          <w:rFonts w:ascii="Trebuchet MS" w:hAnsi="Trebuchet MS" w:cstheme="majorHAnsi"/>
          <w:b w:val="0"/>
          <w:bCs w:val="0"/>
          <w:sz w:val="22"/>
          <w:szCs w:val="22"/>
          <w:shd w:val="clear" w:color="auto" w:fill="FFFFFF"/>
        </w:rPr>
        <w:t>additional forensic</w:t>
      </w:r>
      <w:r w:rsidR="0020420D" w:rsidRPr="001B3F6F">
        <w:rPr>
          <w:rFonts w:ascii="Trebuchet MS" w:hAnsi="Trebuchet MS" w:cstheme="majorHAnsi"/>
          <w:b w:val="0"/>
          <w:bCs w:val="0"/>
          <w:sz w:val="22"/>
          <w:szCs w:val="22"/>
          <w:shd w:val="clear" w:color="auto" w:fill="FFFFFF"/>
        </w:rPr>
        <w:t xml:space="preserve"> digital</w:t>
      </w:r>
      <w:r w:rsidR="002B797F" w:rsidRPr="001B3F6F">
        <w:rPr>
          <w:rFonts w:ascii="Trebuchet MS" w:hAnsi="Trebuchet MS" w:cstheme="majorHAnsi"/>
          <w:b w:val="0"/>
          <w:bCs w:val="0"/>
          <w:sz w:val="22"/>
          <w:szCs w:val="22"/>
          <w:shd w:val="clear" w:color="auto" w:fill="FFFFFF"/>
        </w:rPr>
        <w:t xml:space="preserve"> analysis</w:t>
      </w:r>
      <w:r w:rsidR="00EE6DCC" w:rsidRPr="001B3F6F">
        <w:rPr>
          <w:rFonts w:ascii="Trebuchet MS" w:hAnsi="Trebuchet MS" w:cstheme="majorHAnsi"/>
          <w:b w:val="0"/>
          <w:bCs w:val="0"/>
          <w:sz w:val="22"/>
          <w:szCs w:val="22"/>
          <w:shd w:val="clear" w:color="auto" w:fill="FFFFFF"/>
        </w:rPr>
        <w:t xml:space="preserve"> </w:t>
      </w:r>
      <w:r w:rsidR="002B797F" w:rsidRPr="001B3F6F">
        <w:rPr>
          <w:rFonts w:ascii="Trebuchet MS" w:hAnsi="Trebuchet MS" w:cstheme="majorHAnsi"/>
          <w:b w:val="0"/>
          <w:bCs w:val="0"/>
          <w:color w:val="0D0D0D"/>
          <w:sz w:val="22"/>
          <w:szCs w:val="22"/>
          <w:shd w:val="clear" w:color="auto" w:fill="FFFFFF"/>
        </w:rPr>
        <w:t xml:space="preserve">of </w:t>
      </w:r>
      <w:r w:rsidR="00AA3715" w:rsidRPr="001B3F6F">
        <w:rPr>
          <w:rFonts w:ascii="Trebuchet MS" w:hAnsi="Trebuchet MS" w:cstheme="majorHAnsi"/>
          <w:b w:val="0"/>
          <w:bCs w:val="0"/>
          <w:color w:val="0D0D0D"/>
          <w:sz w:val="22"/>
          <w:szCs w:val="22"/>
          <w:shd w:val="clear" w:color="auto" w:fill="FFFFFF"/>
        </w:rPr>
        <w:t>individuals and nonprofit foundations chan</w:t>
      </w:r>
      <w:r w:rsidR="00C0054F" w:rsidRPr="001B3F6F">
        <w:rPr>
          <w:rFonts w:ascii="Trebuchet MS" w:hAnsi="Trebuchet MS" w:cstheme="majorHAnsi"/>
          <w:b w:val="0"/>
          <w:bCs w:val="0"/>
          <w:color w:val="0D0D0D"/>
          <w:sz w:val="22"/>
          <w:szCs w:val="22"/>
          <w:shd w:val="clear" w:color="auto" w:fill="FFFFFF"/>
        </w:rPr>
        <w:t xml:space="preserve">neling </w:t>
      </w:r>
      <w:r w:rsidR="008B1B2F" w:rsidRPr="001B3F6F">
        <w:rPr>
          <w:rFonts w:ascii="Trebuchet MS" w:hAnsi="Trebuchet MS" w:cstheme="majorHAnsi"/>
          <w:b w:val="0"/>
          <w:bCs w:val="0"/>
          <w:color w:val="0D0D0D"/>
          <w:sz w:val="22"/>
          <w:szCs w:val="22"/>
          <w:shd w:val="clear" w:color="auto" w:fill="FFFFFF"/>
        </w:rPr>
        <w:t xml:space="preserve">tax-exempt </w:t>
      </w:r>
      <w:r w:rsidR="00C0054F" w:rsidRPr="001B3F6F">
        <w:rPr>
          <w:rFonts w:ascii="Trebuchet MS" w:hAnsi="Trebuchet MS" w:cstheme="majorHAnsi"/>
          <w:b w:val="0"/>
          <w:bCs w:val="0"/>
          <w:color w:val="0D0D0D"/>
          <w:sz w:val="22"/>
          <w:szCs w:val="22"/>
          <w:shd w:val="clear" w:color="auto" w:fill="FFFFFF"/>
        </w:rPr>
        <w:t xml:space="preserve">funds to extremist </w:t>
      </w:r>
      <w:r w:rsidR="002B4578" w:rsidRPr="001B3F6F">
        <w:rPr>
          <w:rFonts w:ascii="Trebuchet MS" w:hAnsi="Trebuchet MS" w:cstheme="majorHAnsi"/>
          <w:b w:val="0"/>
          <w:bCs w:val="0"/>
          <w:color w:val="0D0D0D"/>
          <w:sz w:val="22"/>
          <w:szCs w:val="22"/>
          <w:shd w:val="clear" w:color="auto" w:fill="FFFFFF"/>
        </w:rPr>
        <w:t>grou</w:t>
      </w:r>
      <w:r w:rsidR="00362246" w:rsidRPr="001B3F6F">
        <w:rPr>
          <w:rFonts w:ascii="Trebuchet MS" w:hAnsi="Trebuchet MS" w:cstheme="majorHAnsi"/>
          <w:b w:val="0"/>
          <w:bCs w:val="0"/>
          <w:color w:val="0D0D0D"/>
          <w:sz w:val="22"/>
          <w:szCs w:val="22"/>
          <w:shd w:val="clear" w:color="auto" w:fill="FFFFFF"/>
        </w:rPr>
        <w:t>p</w:t>
      </w:r>
      <w:r w:rsidR="00C0054F" w:rsidRPr="001B3F6F">
        <w:rPr>
          <w:rFonts w:ascii="Trebuchet MS" w:hAnsi="Trebuchet MS" w:cstheme="majorHAnsi"/>
          <w:b w:val="0"/>
          <w:bCs w:val="0"/>
          <w:color w:val="0D0D0D"/>
          <w:sz w:val="22"/>
          <w:szCs w:val="22"/>
          <w:shd w:val="clear" w:color="auto" w:fill="FFFFFF"/>
        </w:rPr>
        <w:t xml:space="preserve">s </w:t>
      </w:r>
      <w:r w:rsidR="00927710" w:rsidRPr="001B3F6F">
        <w:rPr>
          <w:rFonts w:ascii="Trebuchet MS" w:hAnsi="Trebuchet MS" w:cstheme="majorHAnsi"/>
          <w:b w:val="0"/>
          <w:bCs w:val="0"/>
          <w:color w:val="0D0D0D"/>
          <w:sz w:val="22"/>
          <w:szCs w:val="22"/>
          <w:shd w:val="clear" w:color="auto" w:fill="FFFFFF"/>
        </w:rPr>
        <w:t xml:space="preserve">involved in </w:t>
      </w:r>
      <w:r w:rsidR="00DF35A0" w:rsidRPr="001B3F6F">
        <w:rPr>
          <w:rFonts w:ascii="Trebuchet MS" w:hAnsi="Trebuchet MS" w:cstheme="majorHAnsi"/>
          <w:b w:val="0"/>
          <w:bCs w:val="0"/>
          <w:color w:val="0D0D0D"/>
          <w:sz w:val="22"/>
          <w:szCs w:val="22"/>
          <w:shd w:val="clear" w:color="auto" w:fill="FFFFFF"/>
        </w:rPr>
        <w:t xml:space="preserve">anti-Israeli </w:t>
      </w:r>
      <w:r w:rsidR="002B797F" w:rsidRPr="001B3F6F">
        <w:rPr>
          <w:rFonts w:ascii="Trebuchet MS" w:hAnsi="Trebuchet MS" w:cstheme="majorHAnsi"/>
          <w:b w:val="0"/>
          <w:bCs w:val="0"/>
          <w:color w:val="0D0D0D"/>
          <w:sz w:val="22"/>
          <w:szCs w:val="22"/>
          <w:shd w:val="clear" w:color="auto" w:fill="FFFFFF"/>
        </w:rPr>
        <w:t>protests</w:t>
      </w:r>
      <w:r w:rsidR="00841E0A" w:rsidRPr="001B3F6F">
        <w:rPr>
          <w:rFonts w:ascii="Trebuchet MS" w:hAnsi="Trebuchet MS" w:cstheme="majorHAnsi"/>
          <w:b w:val="0"/>
          <w:bCs w:val="0"/>
          <w:color w:val="0D0D0D"/>
          <w:sz w:val="22"/>
          <w:szCs w:val="22"/>
          <w:shd w:val="clear" w:color="auto" w:fill="FFFFFF"/>
        </w:rPr>
        <w:t xml:space="preserve"> </w:t>
      </w:r>
      <w:r w:rsidR="000C7FE2" w:rsidRPr="001B3F6F">
        <w:rPr>
          <w:rFonts w:ascii="Trebuchet MS" w:hAnsi="Trebuchet MS" w:cstheme="majorHAnsi"/>
          <w:b w:val="0"/>
          <w:bCs w:val="0"/>
          <w:color w:val="0D0D0D"/>
          <w:sz w:val="22"/>
          <w:szCs w:val="22"/>
          <w:shd w:val="clear" w:color="auto" w:fill="FFFFFF"/>
        </w:rPr>
        <w:t>on college campuses</w:t>
      </w:r>
      <w:r w:rsidR="00BE6DA4" w:rsidRPr="001B3F6F">
        <w:rPr>
          <w:rFonts w:ascii="Trebuchet MS" w:hAnsi="Trebuchet MS" w:cstheme="majorHAnsi"/>
          <w:b w:val="0"/>
          <w:bCs w:val="0"/>
          <w:color w:val="0D0D0D"/>
          <w:sz w:val="22"/>
          <w:szCs w:val="22"/>
          <w:shd w:val="clear" w:color="auto" w:fill="FFFFFF"/>
        </w:rPr>
        <w:t>.</w:t>
      </w:r>
      <w:r w:rsidR="000C7FE2" w:rsidRPr="001B3F6F">
        <w:rPr>
          <w:rFonts w:ascii="Trebuchet MS" w:hAnsi="Trebuchet MS" w:cstheme="majorHAnsi"/>
          <w:b w:val="0"/>
          <w:bCs w:val="0"/>
          <w:color w:val="0D0D0D"/>
          <w:sz w:val="22"/>
          <w:szCs w:val="22"/>
          <w:shd w:val="clear" w:color="auto" w:fill="FFFFFF"/>
        </w:rPr>
        <w:t xml:space="preserve"> </w:t>
      </w:r>
      <w:r w:rsidR="00610D40" w:rsidRPr="001B3F6F">
        <w:rPr>
          <w:rFonts w:ascii="Trebuchet MS" w:hAnsi="Trebuchet MS" w:cstheme="majorHAnsi"/>
          <w:b w:val="0"/>
          <w:bCs w:val="0"/>
          <w:color w:val="0D0D0D"/>
          <w:sz w:val="22"/>
          <w:szCs w:val="22"/>
          <w:shd w:val="clear" w:color="auto" w:fill="FFFFFF"/>
        </w:rPr>
        <w:t xml:space="preserve">The findings released today </w:t>
      </w:r>
      <w:r w:rsidR="008B1B2F" w:rsidRPr="001B3F6F">
        <w:rPr>
          <w:rFonts w:ascii="Trebuchet MS" w:hAnsi="Trebuchet MS" w:cstheme="majorHAnsi"/>
          <w:b w:val="0"/>
          <w:bCs w:val="0"/>
          <w:color w:val="0D0D0D"/>
          <w:sz w:val="22"/>
          <w:szCs w:val="22"/>
          <w:shd w:val="clear" w:color="auto" w:fill="FFFFFF"/>
        </w:rPr>
        <w:t xml:space="preserve">also </w:t>
      </w:r>
      <w:r w:rsidR="00C078DE" w:rsidRPr="001B3F6F">
        <w:rPr>
          <w:rFonts w:ascii="Trebuchet MS" w:hAnsi="Trebuchet MS" w:cstheme="majorHAnsi"/>
          <w:b w:val="0"/>
          <w:bCs w:val="0"/>
          <w:color w:val="0D0D0D"/>
          <w:sz w:val="22"/>
          <w:szCs w:val="22"/>
          <w:shd w:val="clear" w:color="auto" w:fill="FFFFFF"/>
        </w:rPr>
        <w:t>shed new light into the activist</w:t>
      </w:r>
      <w:r w:rsidR="00FF2D2B" w:rsidRPr="001B3F6F">
        <w:rPr>
          <w:rFonts w:ascii="Trebuchet MS" w:hAnsi="Trebuchet MS" w:cstheme="majorHAnsi"/>
          <w:b w:val="0"/>
          <w:bCs w:val="0"/>
          <w:color w:val="0D0D0D"/>
          <w:sz w:val="22"/>
          <w:szCs w:val="22"/>
          <w:shd w:val="clear" w:color="auto" w:fill="FFFFFF"/>
        </w:rPr>
        <w:t>s</w:t>
      </w:r>
      <w:r w:rsidR="00C078DE" w:rsidRPr="001B3F6F">
        <w:rPr>
          <w:rFonts w:ascii="Trebuchet MS" w:hAnsi="Trebuchet MS" w:cstheme="majorHAnsi"/>
          <w:b w:val="0"/>
          <w:bCs w:val="0"/>
          <w:color w:val="0D0D0D"/>
          <w:sz w:val="22"/>
          <w:szCs w:val="22"/>
          <w:shd w:val="clear" w:color="auto" w:fill="FFFFFF"/>
        </w:rPr>
        <w:t xml:space="preserve"> college </w:t>
      </w:r>
      <w:r w:rsidR="00D74CB9" w:rsidRPr="001B3F6F">
        <w:rPr>
          <w:rFonts w:ascii="Trebuchet MS" w:hAnsi="Trebuchet MS" w:cstheme="majorHAnsi"/>
          <w:b w:val="0"/>
          <w:bCs w:val="0"/>
          <w:color w:val="0D0D0D"/>
          <w:sz w:val="22"/>
          <w:szCs w:val="22"/>
          <w:shd w:val="clear" w:color="auto" w:fill="FFFFFF"/>
        </w:rPr>
        <w:t>leaders</w:t>
      </w:r>
      <w:r w:rsidR="00FF2D2B" w:rsidRPr="001B3F6F">
        <w:rPr>
          <w:rFonts w:ascii="Trebuchet MS" w:hAnsi="Trebuchet MS" w:cstheme="majorHAnsi"/>
          <w:b w:val="0"/>
          <w:bCs w:val="0"/>
          <w:color w:val="0D0D0D"/>
          <w:sz w:val="22"/>
          <w:szCs w:val="22"/>
          <w:shd w:val="clear" w:color="auto" w:fill="FFFFFF"/>
        </w:rPr>
        <w:t xml:space="preserve"> and law enforcement </w:t>
      </w:r>
      <w:r w:rsidR="00D74CB9" w:rsidRPr="001B3F6F">
        <w:rPr>
          <w:rFonts w:ascii="Trebuchet MS" w:hAnsi="Trebuchet MS" w:cstheme="majorHAnsi"/>
          <w:b w:val="0"/>
          <w:bCs w:val="0"/>
          <w:color w:val="0D0D0D"/>
          <w:sz w:val="22"/>
          <w:szCs w:val="22"/>
          <w:shd w:val="clear" w:color="auto" w:fill="FFFFFF"/>
        </w:rPr>
        <w:t xml:space="preserve">officials </w:t>
      </w:r>
      <w:r w:rsidR="00253E76" w:rsidRPr="001B3F6F">
        <w:rPr>
          <w:rFonts w:ascii="Trebuchet MS" w:hAnsi="Trebuchet MS" w:cstheme="majorHAnsi"/>
          <w:b w:val="0"/>
          <w:bCs w:val="0"/>
          <w:color w:val="0D0D0D"/>
          <w:sz w:val="22"/>
          <w:szCs w:val="22"/>
          <w:shd w:val="clear" w:color="auto" w:fill="FFFFFF"/>
        </w:rPr>
        <w:t>say</w:t>
      </w:r>
      <w:r w:rsidR="00D74CB9" w:rsidRPr="001B3F6F">
        <w:rPr>
          <w:rFonts w:ascii="Trebuchet MS" w:hAnsi="Trebuchet MS" w:cstheme="majorHAnsi"/>
          <w:b w:val="0"/>
          <w:bCs w:val="0"/>
          <w:color w:val="0D0D0D"/>
          <w:sz w:val="22"/>
          <w:szCs w:val="22"/>
          <w:shd w:val="clear" w:color="auto" w:fill="FFFFFF"/>
        </w:rPr>
        <w:t xml:space="preserve"> are</w:t>
      </w:r>
      <w:r w:rsidR="00BE6DA4" w:rsidRPr="001B3F6F">
        <w:rPr>
          <w:rFonts w:ascii="Trebuchet MS" w:hAnsi="Trebuchet MS" w:cstheme="majorHAnsi"/>
          <w:b w:val="0"/>
          <w:bCs w:val="0"/>
          <w:color w:val="0D0D0D"/>
          <w:sz w:val="22"/>
          <w:szCs w:val="22"/>
          <w:shd w:val="clear" w:color="auto" w:fill="FFFFFF"/>
        </w:rPr>
        <w:t xml:space="preserve"> </w:t>
      </w:r>
      <w:r w:rsidR="001C4BA0" w:rsidRPr="001B3F6F">
        <w:rPr>
          <w:rFonts w:ascii="Trebuchet MS" w:hAnsi="Trebuchet MS" w:cstheme="majorHAnsi"/>
          <w:b w:val="0"/>
          <w:bCs w:val="0"/>
          <w:color w:val="0D0D0D"/>
          <w:sz w:val="22"/>
          <w:szCs w:val="22"/>
          <w:shd w:val="clear" w:color="auto" w:fill="FFFFFF"/>
        </w:rPr>
        <w:t xml:space="preserve">heavily involved in the planning, promotion and increasingly </w:t>
      </w:r>
      <w:r w:rsidR="00BE6DA4" w:rsidRPr="001B3F6F">
        <w:rPr>
          <w:rFonts w:ascii="Trebuchet MS" w:hAnsi="Trebuchet MS" w:cstheme="majorHAnsi"/>
          <w:b w:val="0"/>
          <w:bCs w:val="0"/>
          <w:color w:val="0D0D0D"/>
          <w:sz w:val="22"/>
          <w:szCs w:val="22"/>
          <w:shd w:val="clear" w:color="auto" w:fill="FFFFFF"/>
        </w:rPr>
        <w:t>violent anti-Jewish rhetoric</w:t>
      </w:r>
      <w:r w:rsidR="00B47374" w:rsidRPr="001B3F6F">
        <w:rPr>
          <w:rFonts w:ascii="Trebuchet MS" w:hAnsi="Trebuchet MS" w:cstheme="majorHAnsi"/>
          <w:b w:val="0"/>
          <w:bCs w:val="0"/>
          <w:color w:val="0D0D0D"/>
          <w:sz w:val="22"/>
          <w:szCs w:val="22"/>
          <w:shd w:val="clear" w:color="auto" w:fill="FFFFFF"/>
        </w:rPr>
        <w:t xml:space="preserve"> of protests</w:t>
      </w:r>
      <w:r w:rsidR="00F215D1" w:rsidRPr="001B3F6F">
        <w:rPr>
          <w:rFonts w:ascii="Trebuchet MS" w:hAnsi="Trebuchet MS" w:cstheme="majorHAnsi"/>
          <w:b w:val="0"/>
          <w:bCs w:val="0"/>
          <w:color w:val="0D0D0D"/>
          <w:sz w:val="22"/>
          <w:szCs w:val="22"/>
          <w:shd w:val="clear" w:color="auto" w:fill="FFFFFF"/>
        </w:rPr>
        <w:t xml:space="preserve">. </w:t>
      </w:r>
    </w:p>
    <w:p w14:paraId="17DF01A8" w14:textId="77777777" w:rsidR="00AE4666" w:rsidRPr="001B3F6F" w:rsidRDefault="00AE4666" w:rsidP="00E90692">
      <w:pPr>
        <w:spacing w:line="360" w:lineRule="auto"/>
        <w:contextualSpacing/>
        <w:rPr>
          <w:rFonts w:ascii="Trebuchet MS" w:hAnsi="Trebuchet MS" w:cstheme="majorHAnsi"/>
          <w:b w:val="0"/>
          <w:bCs w:val="0"/>
          <w:color w:val="0D0D0D"/>
          <w:sz w:val="22"/>
          <w:szCs w:val="22"/>
          <w:shd w:val="clear" w:color="auto" w:fill="FFFFFF"/>
        </w:rPr>
      </w:pPr>
    </w:p>
    <w:p w14:paraId="4BB01555" w14:textId="0605E91D" w:rsidR="00F43A99" w:rsidRPr="001B3F6F" w:rsidRDefault="0002479E" w:rsidP="00E90692">
      <w:pPr>
        <w:spacing w:line="360" w:lineRule="auto"/>
        <w:contextualSpacing/>
        <w:rPr>
          <w:rFonts w:ascii="Trebuchet MS" w:hAnsi="Trebuchet MS" w:cstheme="majorHAnsi"/>
          <w:b w:val="0"/>
          <w:bCs w:val="0"/>
          <w:color w:val="0D0D0D"/>
          <w:sz w:val="22"/>
          <w:szCs w:val="22"/>
          <w:shd w:val="clear" w:color="auto" w:fill="FFFFFF"/>
        </w:rPr>
      </w:pPr>
      <w:r w:rsidRPr="001B3F6F">
        <w:rPr>
          <w:rFonts w:ascii="Trebuchet MS" w:hAnsi="Trebuchet MS" w:cstheme="majorHAnsi"/>
          <w:b w:val="0"/>
          <w:bCs w:val="0"/>
          <w:color w:val="0D0D0D"/>
          <w:sz w:val="22"/>
          <w:szCs w:val="22"/>
          <w:shd w:val="clear" w:color="auto" w:fill="FFFFFF"/>
        </w:rPr>
        <w:t>“The White House and Congress need to do more than express concern for the safety of Jewish students, faculty and staff,” said C</w:t>
      </w:r>
      <w:r w:rsidR="00A66C38" w:rsidRPr="001B3F6F">
        <w:rPr>
          <w:rFonts w:ascii="Trebuchet MS" w:hAnsi="Trebuchet MS" w:cstheme="majorHAnsi"/>
          <w:b w:val="0"/>
          <w:bCs w:val="0"/>
          <w:color w:val="0D0D0D"/>
          <w:sz w:val="22"/>
          <w:szCs w:val="22"/>
          <w:shd w:val="clear" w:color="auto" w:fill="FFFFFF"/>
        </w:rPr>
        <w:t>oalition for a Safer Web</w:t>
      </w:r>
      <w:r w:rsidRPr="001B3F6F">
        <w:rPr>
          <w:rFonts w:ascii="Trebuchet MS" w:hAnsi="Trebuchet MS" w:cstheme="majorHAnsi"/>
          <w:b w:val="0"/>
          <w:bCs w:val="0"/>
          <w:color w:val="0D0D0D"/>
          <w:sz w:val="22"/>
          <w:szCs w:val="22"/>
          <w:shd w:val="clear" w:color="auto" w:fill="FFFFFF"/>
        </w:rPr>
        <w:t xml:space="preserve"> President and founder Marc Ginsberg. “The federal government</w:t>
      </w:r>
      <w:r w:rsidR="00E410BF" w:rsidRPr="001B3F6F">
        <w:rPr>
          <w:rFonts w:ascii="Trebuchet MS" w:hAnsi="Trebuchet MS" w:cstheme="majorHAnsi"/>
          <w:b w:val="0"/>
          <w:bCs w:val="0"/>
          <w:color w:val="0D0D0D"/>
          <w:sz w:val="22"/>
          <w:szCs w:val="22"/>
          <w:shd w:val="clear" w:color="auto" w:fill="FFFFFF"/>
        </w:rPr>
        <w:t xml:space="preserve">, along with state governments where </w:t>
      </w:r>
      <w:r w:rsidR="004F6911" w:rsidRPr="001B3F6F">
        <w:rPr>
          <w:rFonts w:ascii="Trebuchet MS" w:hAnsi="Trebuchet MS" w:cstheme="majorHAnsi"/>
          <w:b w:val="0"/>
          <w:bCs w:val="0"/>
          <w:color w:val="0D0D0D"/>
          <w:sz w:val="22"/>
          <w:szCs w:val="22"/>
          <w:shd w:val="clear" w:color="auto" w:fill="FFFFFF"/>
        </w:rPr>
        <w:t>protests occur,</w:t>
      </w:r>
      <w:r w:rsidRPr="001B3F6F">
        <w:rPr>
          <w:rFonts w:ascii="Trebuchet MS" w:hAnsi="Trebuchet MS" w:cstheme="majorHAnsi"/>
          <w:b w:val="0"/>
          <w:bCs w:val="0"/>
          <w:color w:val="0D0D0D"/>
          <w:sz w:val="22"/>
          <w:szCs w:val="22"/>
          <w:shd w:val="clear" w:color="auto" w:fill="FFFFFF"/>
        </w:rPr>
        <w:t xml:space="preserve"> ha</w:t>
      </w:r>
      <w:r w:rsidR="004F6911" w:rsidRPr="001B3F6F">
        <w:rPr>
          <w:rFonts w:ascii="Trebuchet MS" w:hAnsi="Trebuchet MS" w:cstheme="majorHAnsi"/>
          <w:b w:val="0"/>
          <w:bCs w:val="0"/>
          <w:color w:val="0D0D0D"/>
          <w:sz w:val="22"/>
          <w:szCs w:val="22"/>
          <w:shd w:val="clear" w:color="auto" w:fill="FFFFFF"/>
        </w:rPr>
        <w:t>ve</w:t>
      </w:r>
      <w:r w:rsidRPr="001B3F6F">
        <w:rPr>
          <w:rFonts w:ascii="Trebuchet MS" w:hAnsi="Trebuchet MS" w:cstheme="majorHAnsi"/>
          <w:b w:val="0"/>
          <w:bCs w:val="0"/>
          <w:color w:val="0D0D0D"/>
          <w:sz w:val="22"/>
          <w:szCs w:val="22"/>
          <w:shd w:val="clear" w:color="auto" w:fill="FFFFFF"/>
        </w:rPr>
        <w:t xml:space="preserve"> an obligation to immediately investigate</w:t>
      </w:r>
      <w:r w:rsidR="00C619C6" w:rsidRPr="001B3F6F">
        <w:rPr>
          <w:rFonts w:ascii="Trebuchet MS" w:hAnsi="Trebuchet MS" w:cstheme="majorHAnsi"/>
          <w:b w:val="0"/>
          <w:bCs w:val="0"/>
          <w:color w:val="0D0D0D"/>
          <w:sz w:val="22"/>
          <w:szCs w:val="22"/>
          <w:shd w:val="clear" w:color="auto" w:fill="FFFFFF"/>
        </w:rPr>
        <w:t xml:space="preserve"> </w:t>
      </w:r>
      <w:r w:rsidR="00A67795" w:rsidRPr="001B3F6F">
        <w:rPr>
          <w:rFonts w:ascii="Trebuchet MS" w:hAnsi="Trebuchet MS" w:cstheme="majorHAnsi"/>
          <w:b w:val="0"/>
          <w:bCs w:val="0"/>
          <w:color w:val="0D0D0D"/>
          <w:sz w:val="22"/>
          <w:szCs w:val="22"/>
          <w:shd w:val="clear" w:color="auto" w:fill="FFFFFF"/>
        </w:rPr>
        <w:t>organizations</w:t>
      </w:r>
      <w:r w:rsidR="00BB4F4F" w:rsidRPr="001B3F6F">
        <w:rPr>
          <w:rFonts w:ascii="Trebuchet MS" w:hAnsi="Trebuchet MS" w:cstheme="majorHAnsi"/>
          <w:b w:val="0"/>
          <w:bCs w:val="0"/>
          <w:color w:val="0D0D0D"/>
          <w:sz w:val="22"/>
          <w:szCs w:val="22"/>
          <w:shd w:val="clear" w:color="auto" w:fill="FFFFFF"/>
        </w:rPr>
        <w:t xml:space="preserve"> </w:t>
      </w:r>
      <w:r w:rsidR="00640737" w:rsidRPr="001B3F6F">
        <w:rPr>
          <w:rFonts w:ascii="Trebuchet MS" w:hAnsi="Trebuchet MS" w:cstheme="majorHAnsi"/>
          <w:b w:val="0"/>
          <w:bCs w:val="0"/>
          <w:color w:val="0D0D0D"/>
          <w:sz w:val="22"/>
          <w:szCs w:val="22"/>
          <w:shd w:val="clear" w:color="auto" w:fill="FFFFFF"/>
        </w:rPr>
        <w:t>calling for violence against Jews in America</w:t>
      </w:r>
      <w:r w:rsidR="008E7F6E" w:rsidRPr="001B3F6F">
        <w:rPr>
          <w:rFonts w:ascii="Trebuchet MS" w:hAnsi="Trebuchet MS" w:cstheme="majorHAnsi"/>
          <w:b w:val="0"/>
          <w:bCs w:val="0"/>
          <w:color w:val="0D0D0D"/>
          <w:sz w:val="22"/>
          <w:szCs w:val="22"/>
          <w:shd w:val="clear" w:color="auto" w:fill="FFFFFF"/>
        </w:rPr>
        <w:t>, support for</w:t>
      </w:r>
      <w:r w:rsidR="00D17F83" w:rsidRPr="001B3F6F">
        <w:rPr>
          <w:rFonts w:ascii="Trebuchet MS" w:hAnsi="Trebuchet MS" w:cstheme="majorHAnsi"/>
          <w:b w:val="0"/>
          <w:bCs w:val="0"/>
          <w:color w:val="0D0D0D"/>
          <w:sz w:val="22"/>
          <w:szCs w:val="22"/>
          <w:shd w:val="clear" w:color="auto" w:fill="FFFFFF"/>
        </w:rPr>
        <w:t xml:space="preserve"> designated </w:t>
      </w:r>
      <w:r w:rsidR="001B4076" w:rsidRPr="001B3F6F">
        <w:rPr>
          <w:rFonts w:ascii="Trebuchet MS" w:hAnsi="Trebuchet MS" w:cstheme="majorHAnsi"/>
          <w:b w:val="0"/>
          <w:bCs w:val="0"/>
          <w:color w:val="0D0D0D"/>
          <w:sz w:val="22"/>
          <w:szCs w:val="22"/>
          <w:shd w:val="clear" w:color="auto" w:fill="FFFFFF"/>
        </w:rPr>
        <w:t>terror</w:t>
      </w:r>
      <w:r w:rsidR="00640737" w:rsidRPr="001B3F6F">
        <w:rPr>
          <w:rFonts w:ascii="Trebuchet MS" w:hAnsi="Trebuchet MS" w:cstheme="majorHAnsi"/>
          <w:b w:val="0"/>
          <w:bCs w:val="0"/>
          <w:color w:val="0D0D0D"/>
          <w:sz w:val="22"/>
          <w:szCs w:val="22"/>
          <w:shd w:val="clear" w:color="auto" w:fill="FFFFFF"/>
        </w:rPr>
        <w:t xml:space="preserve"> </w:t>
      </w:r>
      <w:r w:rsidR="001B4076" w:rsidRPr="001B3F6F">
        <w:rPr>
          <w:rFonts w:ascii="Trebuchet MS" w:hAnsi="Trebuchet MS" w:cstheme="majorHAnsi"/>
          <w:b w:val="0"/>
          <w:bCs w:val="0"/>
          <w:color w:val="0D0D0D"/>
          <w:sz w:val="22"/>
          <w:szCs w:val="22"/>
          <w:shd w:val="clear" w:color="auto" w:fill="FFFFFF"/>
        </w:rPr>
        <w:t>groups</w:t>
      </w:r>
      <w:r w:rsidR="00D75AA2" w:rsidRPr="001B3F6F">
        <w:rPr>
          <w:rFonts w:ascii="Trebuchet MS" w:hAnsi="Trebuchet MS" w:cstheme="majorHAnsi"/>
          <w:b w:val="0"/>
          <w:bCs w:val="0"/>
          <w:color w:val="0D0D0D"/>
          <w:sz w:val="22"/>
          <w:szCs w:val="22"/>
          <w:shd w:val="clear" w:color="auto" w:fill="FFFFFF"/>
        </w:rPr>
        <w:t>,</w:t>
      </w:r>
      <w:r w:rsidR="001B4076" w:rsidRPr="001B3F6F">
        <w:rPr>
          <w:rFonts w:ascii="Trebuchet MS" w:hAnsi="Trebuchet MS" w:cstheme="majorHAnsi"/>
          <w:b w:val="0"/>
          <w:bCs w:val="0"/>
          <w:color w:val="0D0D0D"/>
          <w:sz w:val="22"/>
          <w:szCs w:val="22"/>
          <w:shd w:val="clear" w:color="auto" w:fill="FFFFFF"/>
        </w:rPr>
        <w:t xml:space="preserve"> </w:t>
      </w:r>
      <w:r w:rsidR="00640737" w:rsidRPr="001B3F6F">
        <w:rPr>
          <w:rFonts w:ascii="Trebuchet MS" w:hAnsi="Trebuchet MS" w:cstheme="majorHAnsi"/>
          <w:b w:val="0"/>
          <w:bCs w:val="0"/>
          <w:color w:val="0D0D0D"/>
          <w:sz w:val="22"/>
          <w:szCs w:val="22"/>
          <w:shd w:val="clear" w:color="auto" w:fill="FFFFFF"/>
        </w:rPr>
        <w:t>and the obliteration of the State of Israel</w:t>
      </w:r>
      <w:r w:rsidR="00560232" w:rsidRPr="001B3F6F">
        <w:rPr>
          <w:rFonts w:ascii="Trebuchet MS" w:hAnsi="Trebuchet MS" w:cstheme="majorHAnsi"/>
          <w:b w:val="0"/>
          <w:bCs w:val="0"/>
          <w:color w:val="0D0D0D"/>
          <w:sz w:val="22"/>
          <w:szCs w:val="22"/>
          <w:shd w:val="clear" w:color="auto" w:fill="FFFFFF"/>
        </w:rPr>
        <w:t xml:space="preserve">, </w:t>
      </w:r>
      <w:r w:rsidR="00A15D9C" w:rsidRPr="001B3F6F">
        <w:rPr>
          <w:rFonts w:ascii="Trebuchet MS" w:hAnsi="Trebuchet MS" w:cstheme="majorHAnsi"/>
          <w:b w:val="0"/>
          <w:bCs w:val="0"/>
          <w:color w:val="0D0D0D"/>
          <w:sz w:val="22"/>
          <w:szCs w:val="22"/>
          <w:shd w:val="clear" w:color="auto" w:fill="FFFFFF"/>
        </w:rPr>
        <w:t xml:space="preserve">and the foundations </w:t>
      </w:r>
      <w:r w:rsidR="00B414C3" w:rsidRPr="001B3F6F">
        <w:rPr>
          <w:rFonts w:ascii="Trebuchet MS" w:hAnsi="Trebuchet MS" w:cstheme="majorHAnsi"/>
          <w:b w:val="0"/>
          <w:bCs w:val="0"/>
          <w:color w:val="0D0D0D"/>
          <w:sz w:val="22"/>
          <w:szCs w:val="22"/>
          <w:shd w:val="clear" w:color="auto" w:fill="FFFFFF"/>
        </w:rPr>
        <w:t>which fund them</w:t>
      </w:r>
      <w:r w:rsidR="009952CF" w:rsidRPr="001B3F6F">
        <w:rPr>
          <w:rFonts w:ascii="Trebuchet MS" w:hAnsi="Trebuchet MS" w:cstheme="majorHAnsi"/>
          <w:b w:val="0"/>
          <w:bCs w:val="0"/>
          <w:color w:val="0D0D0D"/>
          <w:sz w:val="22"/>
          <w:szCs w:val="22"/>
          <w:shd w:val="clear" w:color="auto" w:fill="FFFFFF"/>
        </w:rPr>
        <w:t>,</w:t>
      </w:r>
      <w:r w:rsidR="00C24FA5" w:rsidRPr="001B3F6F">
        <w:rPr>
          <w:rFonts w:ascii="Trebuchet MS" w:hAnsi="Trebuchet MS" w:cstheme="majorHAnsi"/>
          <w:b w:val="0"/>
          <w:bCs w:val="0"/>
          <w:color w:val="0D0D0D"/>
          <w:sz w:val="22"/>
          <w:szCs w:val="22"/>
          <w:shd w:val="clear" w:color="auto" w:fill="FFFFFF"/>
        </w:rPr>
        <w:t xml:space="preserve"> are in violation </w:t>
      </w:r>
      <w:r w:rsidR="009A7D19" w:rsidRPr="001B3F6F">
        <w:rPr>
          <w:rFonts w:ascii="Trebuchet MS" w:hAnsi="Trebuchet MS" w:cstheme="majorHAnsi"/>
          <w:b w:val="0"/>
          <w:bCs w:val="0"/>
          <w:color w:val="0D0D0D"/>
          <w:sz w:val="22"/>
          <w:szCs w:val="22"/>
          <w:shd w:val="clear" w:color="auto" w:fill="FFFFFF"/>
        </w:rPr>
        <w:t xml:space="preserve">of </w:t>
      </w:r>
      <w:r w:rsidR="00B51718" w:rsidRPr="001B3F6F">
        <w:rPr>
          <w:rFonts w:ascii="Trebuchet MS" w:hAnsi="Trebuchet MS" w:cstheme="majorHAnsi"/>
          <w:b w:val="0"/>
          <w:bCs w:val="0"/>
          <w:color w:val="0D0D0D"/>
          <w:sz w:val="22"/>
          <w:szCs w:val="22"/>
          <w:shd w:val="clear" w:color="auto" w:fill="FFFFFF"/>
        </w:rPr>
        <w:t xml:space="preserve">section 501(c)3 of the Internal Revenue Code which </w:t>
      </w:r>
      <w:r w:rsidR="009952CF" w:rsidRPr="001B3F6F">
        <w:rPr>
          <w:rFonts w:ascii="Trebuchet MS" w:hAnsi="Trebuchet MS" w:cstheme="majorHAnsi"/>
          <w:b w:val="0"/>
          <w:bCs w:val="0"/>
          <w:color w:val="0D0D0D"/>
          <w:sz w:val="22"/>
          <w:szCs w:val="22"/>
          <w:shd w:val="clear" w:color="auto" w:fill="FFFFFF"/>
        </w:rPr>
        <w:t>governs</w:t>
      </w:r>
      <w:r w:rsidR="00A66C38" w:rsidRPr="001B3F6F">
        <w:rPr>
          <w:rFonts w:ascii="Trebuchet MS" w:hAnsi="Trebuchet MS" w:cstheme="majorHAnsi"/>
          <w:b w:val="0"/>
          <w:bCs w:val="0"/>
          <w:color w:val="0D0D0D"/>
          <w:sz w:val="22"/>
          <w:szCs w:val="22"/>
          <w:shd w:val="clear" w:color="auto" w:fill="FFFFFF"/>
        </w:rPr>
        <w:t xml:space="preserve"> tax-exempt entities,” Ginsberg</w:t>
      </w:r>
      <w:r w:rsidR="009A7D19" w:rsidRPr="001B3F6F">
        <w:rPr>
          <w:rFonts w:ascii="Trebuchet MS" w:hAnsi="Trebuchet MS" w:cstheme="majorHAnsi"/>
          <w:b w:val="0"/>
          <w:bCs w:val="0"/>
          <w:color w:val="0D0D0D"/>
          <w:sz w:val="22"/>
          <w:szCs w:val="22"/>
          <w:shd w:val="clear" w:color="auto" w:fill="FFFFFF"/>
        </w:rPr>
        <w:t>, a former US ambassador to Morocco under president Bill Clinton</w:t>
      </w:r>
      <w:r w:rsidR="008E7F6E" w:rsidRPr="001B3F6F">
        <w:rPr>
          <w:rFonts w:ascii="Trebuchet MS" w:hAnsi="Trebuchet MS" w:cstheme="majorHAnsi"/>
          <w:b w:val="0"/>
          <w:bCs w:val="0"/>
          <w:color w:val="0D0D0D"/>
          <w:sz w:val="22"/>
          <w:szCs w:val="22"/>
          <w:shd w:val="clear" w:color="auto" w:fill="FFFFFF"/>
        </w:rPr>
        <w:t>,</w:t>
      </w:r>
      <w:r w:rsidR="00A66C38" w:rsidRPr="001B3F6F">
        <w:rPr>
          <w:rFonts w:ascii="Trebuchet MS" w:hAnsi="Trebuchet MS" w:cstheme="majorHAnsi"/>
          <w:b w:val="0"/>
          <w:bCs w:val="0"/>
          <w:color w:val="0D0D0D"/>
          <w:sz w:val="22"/>
          <w:szCs w:val="22"/>
          <w:shd w:val="clear" w:color="auto" w:fill="FFFFFF"/>
        </w:rPr>
        <w:t xml:space="preserve"> said.</w:t>
      </w:r>
      <w:r w:rsidR="00F43A99" w:rsidRPr="001B3F6F">
        <w:rPr>
          <w:rFonts w:ascii="Trebuchet MS" w:hAnsi="Trebuchet MS" w:cstheme="majorHAnsi"/>
          <w:b w:val="0"/>
          <w:bCs w:val="0"/>
          <w:color w:val="0D0D0D"/>
          <w:sz w:val="22"/>
          <w:szCs w:val="22"/>
          <w:shd w:val="clear" w:color="auto" w:fill="FFFFFF"/>
        </w:rPr>
        <w:t xml:space="preserve"> </w:t>
      </w:r>
    </w:p>
    <w:p w14:paraId="571C87B1" w14:textId="77777777" w:rsidR="0095581C" w:rsidRPr="001B3F6F" w:rsidRDefault="0095581C" w:rsidP="00E90692">
      <w:pPr>
        <w:spacing w:line="360" w:lineRule="auto"/>
        <w:contextualSpacing/>
        <w:rPr>
          <w:rFonts w:ascii="Trebuchet MS" w:hAnsi="Trebuchet MS" w:cstheme="majorHAnsi"/>
          <w:b w:val="0"/>
          <w:bCs w:val="0"/>
          <w:color w:val="000000"/>
          <w:sz w:val="22"/>
          <w:szCs w:val="22"/>
          <w:shd w:val="clear" w:color="auto" w:fill="FFFFFF"/>
        </w:rPr>
      </w:pPr>
    </w:p>
    <w:p w14:paraId="2A545EDD" w14:textId="5C521015" w:rsidR="00DE2531" w:rsidRPr="001B3F6F" w:rsidRDefault="005B529E" w:rsidP="00E90692">
      <w:pPr>
        <w:spacing w:line="360" w:lineRule="auto"/>
        <w:contextualSpacing/>
        <w:rPr>
          <w:rFonts w:ascii="Trebuchet MS" w:eastAsia="Times New Roman" w:hAnsi="Trebuchet MS" w:cstheme="majorHAnsi"/>
          <w:b w:val="0"/>
          <w:bCs w:val="0"/>
          <w:color w:val="000000"/>
          <w:kern w:val="0"/>
          <w:sz w:val="22"/>
          <w:szCs w:val="22"/>
          <w:shd w:val="clear" w:color="auto" w:fill="FFFFFF"/>
          <w14:ligatures w14:val="none"/>
        </w:rPr>
      </w:pPr>
      <w:r w:rsidRPr="001B3F6F">
        <w:rPr>
          <w:rFonts w:ascii="Trebuchet MS" w:hAnsi="Trebuchet MS" w:cstheme="majorHAnsi"/>
          <w:b w:val="0"/>
          <w:bCs w:val="0"/>
          <w:color w:val="0D0D0D"/>
          <w:sz w:val="22"/>
          <w:szCs w:val="22"/>
          <w:shd w:val="clear" w:color="auto" w:fill="FFFFFF"/>
        </w:rPr>
        <w:t xml:space="preserve">Today’s data supplements the Coalition’s </w:t>
      </w:r>
      <w:hyperlink r:id="rId12" w:history="1">
        <w:r w:rsidR="003B0066" w:rsidRPr="001B3F6F">
          <w:rPr>
            <w:rStyle w:val="Hyperlink"/>
            <w:rFonts w:ascii="Trebuchet MS" w:eastAsia="Times New Roman" w:hAnsi="Trebuchet MS" w:cstheme="majorHAnsi"/>
            <w:b w:val="0"/>
            <w:bCs w:val="0"/>
            <w:kern w:val="0"/>
            <w:sz w:val="22"/>
            <w:szCs w:val="22"/>
            <w:shd w:val="clear" w:color="auto" w:fill="FFFFFF"/>
            <w14:ligatures w14:val="none"/>
          </w:rPr>
          <w:t xml:space="preserve">March 23, 2024 </w:t>
        </w:r>
        <w:r w:rsidRPr="001B3F6F">
          <w:rPr>
            <w:rStyle w:val="Hyperlink"/>
            <w:rFonts w:ascii="Trebuchet MS" w:hAnsi="Trebuchet MS" w:cstheme="majorHAnsi"/>
            <w:sz w:val="22"/>
            <w:szCs w:val="22"/>
          </w:rPr>
          <w:fldChar w:fldCharType="begin"/>
        </w:r>
        <w:r w:rsidRPr="001B3F6F">
          <w:rPr>
            <w:rStyle w:val="Hyperlink"/>
            <w:rFonts w:ascii="Trebuchet MS" w:hAnsi="Trebuchet MS" w:cstheme="majorHAnsi"/>
            <w:sz w:val="22"/>
            <w:szCs w:val="22"/>
          </w:rPr>
          <w:instrText>HYPERLIphilanthropieslitionsw.org/wp-content/uploads/2024/03/CSWAntisemetism-1.pdf"</w:instrText>
        </w:r>
        <w:r w:rsidRPr="001B3F6F">
          <w:rPr>
            <w:rStyle w:val="Hyperlink"/>
            <w:rFonts w:ascii="Trebuchet MS" w:hAnsi="Trebuchet MS" w:cstheme="majorHAnsi"/>
            <w:sz w:val="22"/>
            <w:szCs w:val="22"/>
          </w:rPr>
          <w:fldChar w:fldCharType="separate"/>
        </w:r>
        <w:r w:rsidRPr="001B3F6F">
          <w:rPr>
            <w:rStyle w:val="Hyperlink"/>
            <w:rFonts w:ascii="Trebuchet MS" w:eastAsia="Times New Roman" w:hAnsi="Trebuchet MS" w:cstheme="majorHAnsi"/>
            <w:b w:val="0"/>
            <w:bCs w:val="0"/>
            <w:kern w:val="0"/>
            <w:sz w:val="22"/>
            <w:szCs w:val="22"/>
            <w:shd w:val="clear" w:color="auto" w:fill="FFFFFF"/>
            <w14:ligatures w14:val="none"/>
          </w:rPr>
          <w:t>March 23, 2024</w:t>
        </w:r>
        <w:r w:rsidRPr="001B3F6F">
          <w:rPr>
            <w:rStyle w:val="Hyperlink"/>
            <w:rFonts w:ascii="Trebuchet MS" w:eastAsia="Times New Roman" w:hAnsi="Trebuchet MS" w:cstheme="majorHAnsi"/>
            <w:b w:val="0"/>
            <w:bCs w:val="0"/>
            <w:kern w:val="0"/>
            <w:sz w:val="22"/>
            <w:szCs w:val="22"/>
            <w:shd w:val="clear" w:color="auto" w:fill="FFFFFF"/>
            <w14:ligatures w14:val="none"/>
          </w:rPr>
          <w:fldChar w:fldCharType="end"/>
        </w:r>
        <w:r w:rsidRPr="001B3F6F">
          <w:rPr>
            <w:rStyle w:val="Hyperlink"/>
            <w:rFonts w:ascii="Trebuchet MS" w:eastAsia="Times New Roman" w:hAnsi="Trebuchet MS" w:cstheme="majorHAnsi"/>
            <w:b w:val="0"/>
            <w:bCs w:val="0"/>
            <w:kern w:val="0"/>
            <w:sz w:val="22"/>
            <w:szCs w:val="22"/>
            <w:shd w:val="clear" w:color="auto" w:fill="FFFFFF"/>
            <w14:ligatures w14:val="none"/>
          </w:rPr>
          <w:t>r</w:t>
        </w:r>
        <w:r w:rsidRPr="001B3F6F">
          <w:rPr>
            <w:rStyle w:val="Hyperlink"/>
            <w:rFonts w:ascii="Trebuchet MS" w:hAnsi="Trebuchet MS" w:cstheme="majorHAnsi"/>
            <w:b w:val="0"/>
            <w:bCs w:val="0"/>
            <w:sz w:val="22"/>
            <w:szCs w:val="22"/>
            <w:shd w:val="clear" w:color="auto" w:fill="FFFFFF"/>
          </w:rPr>
          <w:t>eport</w:t>
        </w:r>
      </w:hyperlink>
      <w:r w:rsidRPr="001B3F6F">
        <w:rPr>
          <w:rFonts w:ascii="Trebuchet MS" w:hAnsi="Trebuchet MS" w:cstheme="majorHAnsi"/>
          <w:b w:val="0"/>
          <w:bCs w:val="0"/>
          <w:color w:val="0D0D0D"/>
          <w:sz w:val="22"/>
          <w:szCs w:val="22"/>
          <w:shd w:val="clear" w:color="auto" w:fill="FFFFFF"/>
        </w:rPr>
        <w:t xml:space="preserve"> detailing how donations by large institutional donors to </w:t>
      </w:r>
      <w:r w:rsidRPr="001B3F6F">
        <w:rPr>
          <w:rFonts w:ascii="Trebuchet MS" w:eastAsia="Times New Roman" w:hAnsi="Trebuchet MS" w:cstheme="majorHAnsi"/>
          <w:b w:val="0"/>
          <w:bCs w:val="0"/>
          <w:color w:val="000000"/>
          <w:kern w:val="0"/>
          <w:sz w:val="22"/>
          <w:szCs w:val="22"/>
          <w:shd w:val="clear" w:color="auto" w:fill="FFFFFF"/>
          <w14:ligatures w14:val="none"/>
        </w:rPr>
        <w:t xml:space="preserve">major philanthropies were helping to fund </w:t>
      </w:r>
      <w:r w:rsidRPr="001B3F6F">
        <w:rPr>
          <w:rFonts w:ascii="Trebuchet MS" w:hAnsi="Trebuchet MS" w:cstheme="majorHAnsi"/>
          <w:b w:val="0"/>
          <w:bCs w:val="0"/>
          <w:color w:val="0D0D0D"/>
          <w:sz w:val="22"/>
          <w:szCs w:val="22"/>
          <w:shd w:val="clear" w:color="auto" w:fill="FFFFFF"/>
        </w:rPr>
        <w:t xml:space="preserve">virulently antisemitic groups </w:t>
      </w:r>
      <w:r w:rsidRPr="001B3F6F">
        <w:rPr>
          <w:rFonts w:ascii="Trebuchet MS" w:eastAsia="Times New Roman" w:hAnsi="Trebuchet MS" w:cstheme="majorHAnsi"/>
          <w:b w:val="0"/>
          <w:bCs w:val="0"/>
          <w:color w:val="000000"/>
          <w:kern w:val="0"/>
          <w:sz w:val="22"/>
          <w:szCs w:val="22"/>
          <w:shd w:val="clear" w:color="auto" w:fill="FFFFFF"/>
          <w14:ligatures w14:val="none"/>
        </w:rPr>
        <w:t xml:space="preserve">which were actively plotting and planning the campus disruptions that have exploded in recent days. </w:t>
      </w:r>
      <w:r w:rsidR="00DE2531" w:rsidRPr="001B3F6F">
        <w:rPr>
          <w:rFonts w:ascii="Trebuchet MS" w:eastAsia="Times New Roman" w:hAnsi="Trebuchet MS" w:cstheme="majorHAnsi"/>
          <w:b w:val="0"/>
          <w:bCs w:val="0"/>
          <w:color w:val="000000"/>
          <w:kern w:val="0"/>
          <w:sz w:val="22"/>
          <w:szCs w:val="22"/>
          <w:shd w:val="clear" w:color="auto" w:fill="FFFFFF"/>
          <w14:ligatures w14:val="none"/>
        </w:rPr>
        <w:t xml:space="preserve">In </w:t>
      </w:r>
      <w:r w:rsidR="00247AE3" w:rsidRPr="001B3F6F">
        <w:rPr>
          <w:rFonts w:ascii="Trebuchet MS" w:eastAsia="Times New Roman" w:hAnsi="Trebuchet MS" w:cstheme="majorHAnsi"/>
          <w:b w:val="0"/>
          <w:bCs w:val="0"/>
          <w:color w:val="000000"/>
          <w:kern w:val="0"/>
          <w:sz w:val="22"/>
          <w:szCs w:val="22"/>
          <w:shd w:val="clear" w:color="auto" w:fill="FFFFFF"/>
          <w14:ligatures w14:val="none"/>
        </w:rPr>
        <w:t>the report</w:t>
      </w:r>
      <w:r w:rsidR="00DE2531" w:rsidRPr="001B3F6F">
        <w:rPr>
          <w:rFonts w:ascii="Trebuchet MS" w:eastAsia="Times New Roman" w:hAnsi="Trebuchet MS" w:cstheme="majorHAnsi"/>
          <w:b w:val="0"/>
          <w:bCs w:val="0"/>
          <w:color w:val="000000"/>
          <w:kern w:val="0"/>
          <w:sz w:val="22"/>
          <w:szCs w:val="22"/>
          <w:shd w:val="clear" w:color="auto" w:fill="FFFFFF"/>
          <w14:ligatures w14:val="none"/>
        </w:rPr>
        <w:t xml:space="preserve">, CSW called on Congress and the Biden Administration, as well as leading American Jewish organizations, to support its formal complaints filed against the George Soros Open Society Foundation and the Goldman </w:t>
      </w:r>
      <w:r w:rsidR="00DE2531" w:rsidRPr="001B3F6F">
        <w:rPr>
          <w:rFonts w:ascii="Trebuchet MS" w:eastAsia="Times New Roman" w:hAnsi="Trebuchet MS" w:cstheme="majorHAnsi"/>
          <w:b w:val="0"/>
          <w:bCs w:val="0"/>
          <w:color w:val="000000"/>
          <w:kern w:val="0"/>
          <w:sz w:val="22"/>
          <w:szCs w:val="22"/>
          <w:shd w:val="clear" w:color="auto" w:fill="FFFFFF"/>
          <w14:ligatures w14:val="none"/>
        </w:rPr>
        <w:lastRenderedPageBreak/>
        <w:t xml:space="preserve">Sachs Philanthropy with the Inspector General of the Internal Revenue Service for apparent violating their tax-exempt privileges. To date, these requests have gone unanswered. </w:t>
      </w:r>
    </w:p>
    <w:p w14:paraId="01C7FDAF" w14:textId="77777777" w:rsidR="00DE2531" w:rsidRPr="001B3F6F" w:rsidRDefault="00DE2531" w:rsidP="00E90692">
      <w:pPr>
        <w:spacing w:line="360" w:lineRule="auto"/>
        <w:contextualSpacing/>
        <w:rPr>
          <w:rFonts w:ascii="Trebuchet MS" w:hAnsi="Trebuchet MS" w:cstheme="majorHAnsi"/>
          <w:b w:val="0"/>
          <w:bCs w:val="0"/>
          <w:color w:val="0D0D0D"/>
          <w:sz w:val="22"/>
          <w:szCs w:val="22"/>
          <w:shd w:val="clear" w:color="auto" w:fill="FFFFFF"/>
        </w:rPr>
      </w:pPr>
    </w:p>
    <w:p w14:paraId="76EB4181" w14:textId="36454FA2" w:rsidR="00DE2531" w:rsidRPr="001B3F6F" w:rsidRDefault="00DE2531" w:rsidP="00E90692">
      <w:pPr>
        <w:spacing w:line="360" w:lineRule="auto"/>
        <w:contextualSpacing/>
        <w:rPr>
          <w:rFonts w:ascii="Trebuchet MS" w:eastAsia="Times New Roman" w:hAnsi="Trebuchet MS" w:cstheme="majorHAnsi"/>
          <w:b w:val="0"/>
          <w:bCs w:val="0"/>
          <w:color w:val="000000"/>
          <w:kern w:val="0"/>
          <w:sz w:val="22"/>
          <w:szCs w:val="22"/>
          <w:shd w:val="clear" w:color="auto" w:fill="FFFFFF"/>
          <w14:ligatures w14:val="none"/>
        </w:rPr>
      </w:pPr>
      <w:r w:rsidRPr="001B3F6F">
        <w:rPr>
          <w:rFonts w:ascii="Trebuchet MS" w:eastAsia="Times New Roman" w:hAnsi="Trebuchet MS" w:cstheme="majorHAnsi"/>
          <w:b w:val="0"/>
          <w:bCs w:val="0"/>
          <w:color w:val="000000"/>
          <w:kern w:val="0"/>
          <w:sz w:val="22"/>
          <w:szCs w:val="22"/>
          <w:shd w:val="clear" w:color="auto" w:fill="FFFFFF"/>
          <w14:ligatures w14:val="none"/>
        </w:rPr>
        <w:t xml:space="preserve">In this supplement to its original report CSW identifies additional donors to the groups behind campus unrest </w:t>
      </w:r>
      <w:r w:rsidR="001B6B18" w:rsidRPr="001B3F6F">
        <w:rPr>
          <w:rFonts w:ascii="Trebuchet MS" w:eastAsia="Times New Roman" w:hAnsi="Trebuchet MS" w:cstheme="majorHAnsi"/>
          <w:b w:val="0"/>
          <w:bCs w:val="0"/>
          <w:color w:val="000000"/>
          <w:kern w:val="0"/>
          <w:sz w:val="22"/>
          <w:szCs w:val="22"/>
          <w:shd w:val="clear" w:color="auto" w:fill="FFFFFF"/>
          <w14:ligatures w14:val="none"/>
        </w:rPr>
        <w:t>including</w:t>
      </w:r>
      <w:r w:rsidRPr="001B3F6F">
        <w:rPr>
          <w:rFonts w:ascii="Trebuchet MS" w:eastAsia="Times New Roman" w:hAnsi="Trebuchet MS" w:cstheme="majorHAnsi"/>
          <w:b w:val="0"/>
          <w:bCs w:val="0"/>
          <w:color w:val="000000"/>
          <w:kern w:val="0"/>
          <w:sz w:val="22"/>
          <w:szCs w:val="22"/>
          <w:shd w:val="clear" w:color="auto" w:fill="FFFFFF"/>
          <w14:ligatures w14:val="none"/>
        </w:rPr>
        <w:t xml:space="preserve"> </w:t>
      </w:r>
      <w:r w:rsidR="001B6B18" w:rsidRPr="001B3F6F">
        <w:rPr>
          <w:rFonts w:ascii="Trebuchet MS" w:eastAsia="Times New Roman" w:hAnsi="Trebuchet MS" w:cstheme="majorHAnsi"/>
          <w:b w:val="0"/>
          <w:bCs w:val="0"/>
          <w:color w:val="000000"/>
          <w:kern w:val="0"/>
          <w:sz w:val="22"/>
          <w:szCs w:val="22"/>
          <w:shd w:val="clear" w:color="auto" w:fill="FFFFFF"/>
          <w14:ligatures w14:val="none"/>
        </w:rPr>
        <w:t>f</w:t>
      </w:r>
      <w:r w:rsidR="00201CF2" w:rsidRPr="001B3F6F">
        <w:rPr>
          <w:rFonts w:ascii="Trebuchet MS" w:eastAsia="Times New Roman" w:hAnsi="Trebuchet MS" w:cstheme="majorHAnsi"/>
          <w:b w:val="0"/>
          <w:bCs w:val="0"/>
          <w:color w:val="000000"/>
          <w:kern w:val="0"/>
          <w:sz w:val="22"/>
          <w:szCs w:val="22"/>
          <w:shd w:val="clear" w:color="auto" w:fill="FFFFFF"/>
          <w14:ligatures w14:val="none"/>
        </w:rPr>
        <w:t xml:space="preserve">ormer Wall Street financier </w:t>
      </w:r>
      <w:r w:rsidRPr="001B3F6F">
        <w:rPr>
          <w:rFonts w:ascii="Trebuchet MS" w:eastAsia="Times New Roman" w:hAnsi="Trebuchet MS" w:cstheme="majorHAnsi"/>
          <w:b w:val="0"/>
          <w:bCs w:val="0"/>
          <w:color w:val="000000"/>
          <w:kern w:val="0"/>
          <w:sz w:val="22"/>
          <w:szCs w:val="22"/>
          <w:shd w:val="clear" w:color="auto" w:fill="FFFFFF"/>
          <w14:ligatures w14:val="none"/>
        </w:rPr>
        <w:t xml:space="preserve">Felice Gelman, The Tides Society &amp; Foundation, the Communist Party for Socialism &amp; Research/A.N.S.W.E.R., the </w:t>
      </w:r>
      <w:r w:rsidRPr="001B3F6F">
        <w:rPr>
          <w:rFonts w:ascii="Trebuchet MS" w:hAnsi="Trebuchet MS" w:cstheme="majorHAnsi"/>
          <w:b w:val="0"/>
          <w:bCs w:val="0"/>
          <w:color w:val="0D0D0D"/>
          <w:sz w:val="22"/>
          <w:szCs w:val="22"/>
          <w:shd w:val="clear" w:color="auto" w:fill="FFFFFF"/>
        </w:rPr>
        <w:t>Westchester People’s Action Coalition Foundation, and the Sunrise Movement.</w:t>
      </w:r>
    </w:p>
    <w:p w14:paraId="3A3CD837" w14:textId="77777777" w:rsidR="00DE2531" w:rsidRPr="001B3F6F" w:rsidRDefault="00DE2531" w:rsidP="00E90692">
      <w:pPr>
        <w:spacing w:line="360" w:lineRule="auto"/>
        <w:contextualSpacing/>
        <w:rPr>
          <w:rFonts w:ascii="Trebuchet MS" w:hAnsi="Trebuchet MS" w:cstheme="majorHAnsi"/>
          <w:b w:val="0"/>
          <w:bCs w:val="0"/>
          <w:color w:val="0D0D0D"/>
          <w:sz w:val="22"/>
          <w:szCs w:val="22"/>
          <w:shd w:val="clear" w:color="auto" w:fill="FFFFFF"/>
        </w:rPr>
      </w:pPr>
    </w:p>
    <w:p w14:paraId="4B3F949D" w14:textId="77777777" w:rsidR="00DE2531" w:rsidRPr="001B3F6F" w:rsidRDefault="00DE2531" w:rsidP="00E90692">
      <w:pPr>
        <w:spacing w:line="360" w:lineRule="auto"/>
        <w:contextualSpacing/>
        <w:rPr>
          <w:rFonts w:ascii="Trebuchet MS" w:hAnsi="Trebuchet MS" w:cstheme="majorHAnsi"/>
          <w:b w:val="0"/>
          <w:bCs w:val="0"/>
          <w:color w:val="0D0D0D"/>
          <w:sz w:val="22"/>
          <w:szCs w:val="22"/>
          <w:shd w:val="clear" w:color="auto" w:fill="FFFFFF"/>
        </w:rPr>
      </w:pPr>
      <w:r w:rsidRPr="001B3F6F">
        <w:rPr>
          <w:rFonts w:ascii="Trebuchet MS" w:hAnsi="Trebuchet MS" w:cstheme="majorHAnsi"/>
          <w:b w:val="0"/>
          <w:bCs w:val="0"/>
          <w:color w:val="0D0D0D"/>
          <w:sz w:val="22"/>
          <w:szCs w:val="22"/>
          <w:shd w:val="clear" w:color="auto" w:fill="FFFFFF"/>
        </w:rPr>
        <w:t xml:space="preserve">Each of the foundations cited in CSW’s supplementary report is organized as a nonprofit under section 501c3 of the Internal Revenue Code. In exchange for exemption from federal and state corporate income taxes, so-called C3s are limited to supporting charitable and educational activities, prohibited from engaging in politics and inciting violence against members of a religious or racial group, and must report annually on the sources and recipients of their funding. </w:t>
      </w:r>
    </w:p>
    <w:p w14:paraId="613534AF" w14:textId="77777777" w:rsidR="00DE2531" w:rsidRPr="001B3F6F" w:rsidRDefault="00DE2531" w:rsidP="00E90692">
      <w:pPr>
        <w:spacing w:line="360" w:lineRule="auto"/>
        <w:contextualSpacing/>
        <w:rPr>
          <w:rFonts w:ascii="Trebuchet MS" w:eastAsia="Times New Roman" w:hAnsi="Trebuchet MS" w:cstheme="majorHAnsi"/>
          <w:b w:val="0"/>
          <w:bCs w:val="0"/>
          <w:color w:val="000000"/>
          <w:kern w:val="0"/>
          <w:sz w:val="22"/>
          <w:szCs w:val="22"/>
          <w:shd w:val="clear" w:color="auto" w:fill="FFFFFF"/>
          <w14:ligatures w14:val="none"/>
        </w:rPr>
      </w:pPr>
    </w:p>
    <w:p w14:paraId="5132FBC2" w14:textId="77777777" w:rsidR="00DE2531" w:rsidRPr="001B3F6F" w:rsidRDefault="00DE2531" w:rsidP="00E90692">
      <w:pPr>
        <w:spacing w:line="360" w:lineRule="auto"/>
        <w:contextualSpacing/>
        <w:rPr>
          <w:rFonts w:ascii="Trebuchet MS" w:eastAsia="Times New Roman" w:hAnsi="Trebuchet MS" w:cstheme="majorHAnsi"/>
          <w:b w:val="0"/>
          <w:bCs w:val="0"/>
          <w:color w:val="000000"/>
          <w:kern w:val="0"/>
          <w:sz w:val="22"/>
          <w:szCs w:val="22"/>
          <w:shd w:val="clear" w:color="auto" w:fill="FFFFFF"/>
          <w14:ligatures w14:val="none"/>
        </w:rPr>
      </w:pPr>
      <w:r w:rsidRPr="001B3F6F">
        <w:rPr>
          <w:rFonts w:ascii="Trebuchet MS" w:eastAsia="Times New Roman" w:hAnsi="Trebuchet MS" w:cstheme="majorHAnsi"/>
          <w:b w:val="0"/>
          <w:bCs w:val="0"/>
          <w:color w:val="000000"/>
          <w:kern w:val="0"/>
          <w:sz w:val="22"/>
          <w:szCs w:val="22"/>
          <w:shd w:val="clear" w:color="auto" w:fill="FFFFFF"/>
          <w14:ligatures w14:val="none"/>
        </w:rPr>
        <w:t xml:space="preserve">CSW’s latest findings </w:t>
      </w:r>
      <w:r w:rsidRPr="001B3F6F">
        <w:rPr>
          <w:rFonts w:ascii="Trebuchet MS" w:eastAsia="Times New Roman" w:hAnsi="Trebuchet MS" w:cstheme="majorHAnsi"/>
          <w:b w:val="0"/>
          <w:bCs w:val="0"/>
          <w:kern w:val="0"/>
          <w:sz w:val="22"/>
          <w:szCs w:val="22"/>
          <w:shd w:val="clear" w:color="auto" w:fill="FFFFFF"/>
          <w14:ligatures w14:val="none"/>
        </w:rPr>
        <w:t xml:space="preserve">are backed by publicly available data including tax and financial statements, social media accounts, media reports, and group account/hashtag analysis to uncover </w:t>
      </w:r>
      <w:r w:rsidRPr="001B3F6F">
        <w:rPr>
          <w:rFonts w:ascii="Trebuchet MS" w:eastAsia="Times New Roman" w:hAnsi="Trebuchet MS" w:cstheme="majorHAnsi"/>
          <w:b w:val="0"/>
          <w:bCs w:val="0"/>
          <w:color w:val="000000"/>
          <w:kern w:val="0"/>
          <w:sz w:val="22"/>
          <w:szCs w:val="22"/>
          <w:shd w:val="clear" w:color="auto" w:fill="FFFFFF"/>
          <w14:ligatures w14:val="none"/>
        </w:rPr>
        <w:t xml:space="preserve">a sophisticated web of tax-exempt groups coordinating and promoting campus protests. </w:t>
      </w:r>
    </w:p>
    <w:p w14:paraId="2BF127AE" w14:textId="77777777" w:rsidR="00DE2531" w:rsidRPr="001B3F6F" w:rsidRDefault="00DE2531" w:rsidP="00E90692">
      <w:pPr>
        <w:spacing w:line="360" w:lineRule="auto"/>
        <w:contextualSpacing/>
        <w:rPr>
          <w:rFonts w:ascii="Trebuchet MS" w:eastAsia="Times New Roman" w:hAnsi="Trebuchet MS" w:cstheme="majorHAnsi"/>
          <w:b w:val="0"/>
          <w:bCs w:val="0"/>
          <w:color w:val="000000"/>
          <w:kern w:val="0"/>
          <w:sz w:val="22"/>
          <w:szCs w:val="22"/>
          <w:shd w:val="clear" w:color="auto" w:fill="FFFFFF"/>
          <w14:ligatures w14:val="none"/>
        </w:rPr>
      </w:pPr>
    </w:p>
    <w:p w14:paraId="5D8C0EC2" w14:textId="487FB17C" w:rsidR="00DE2531" w:rsidRPr="001B3F6F" w:rsidRDefault="00DE2531" w:rsidP="00E90692">
      <w:pPr>
        <w:spacing w:line="360" w:lineRule="auto"/>
        <w:contextualSpacing/>
        <w:rPr>
          <w:rFonts w:ascii="Trebuchet MS" w:eastAsia="Times New Roman" w:hAnsi="Trebuchet MS" w:cstheme="majorHAnsi"/>
          <w:b w:val="0"/>
          <w:bCs w:val="0"/>
          <w:color w:val="000000"/>
          <w:kern w:val="0"/>
          <w:sz w:val="22"/>
          <w:szCs w:val="22"/>
          <w:shd w:val="clear" w:color="auto" w:fill="FFFFFF"/>
          <w14:ligatures w14:val="none"/>
        </w:rPr>
      </w:pPr>
      <w:r w:rsidRPr="001B3F6F">
        <w:rPr>
          <w:rFonts w:ascii="Trebuchet MS" w:eastAsia="Times New Roman" w:hAnsi="Trebuchet MS" w:cstheme="majorHAnsi"/>
          <w:b w:val="0"/>
          <w:bCs w:val="0"/>
          <w:color w:val="000000"/>
          <w:kern w:val="0"/>
          <w:sz w:val="22"/>
          <w:szCs w:val="22"/>
          <w:shd w:val="clear" w:color="auto" w:fill="FFFFFF"/>
          <w14:ligatures w14:val="none"/>
        </w:rPr>
        <w:t xml:space="preserve">CSW’s research also </w:t>
      </w:r>
      <w:r w:rsidR="00531FF0" w:rsidRPr="001B3F6F">
        <w:rPr>
          <w:rFonts w:ascii="Trebuchet MS" w:eastAsia="Times New Roman" w:hAnsi="Trebuchet MS" w:cstheme="majorHAnsi"/>
          <w:b w:val="0"/>
          <w:bCs w:val="0"/>
          <w:color w:val="000000"/>
          <w:kern w:val="0"/>
          <w:sz w:val="22"/>
          <w:szCs w:val="22"/>
          <w:shd w:val="clear" w:color="auto" w:fill="FFFFFF"/>
          <w14:ligatures w14:val="none"/>
        </w:rPr>
        <w:t>reveals</w:t>
      </w:r>
      <w:r w:rsidRPr="001B3F6F">
        <w:rPr>
          <w:rFonts w:ascii="Trebuchet MS" w:eastAsia="Times New Roman" w:hAnsi="Trebuchet MS" w:cstheme="majorHAnsi"/>
          <w:b w:val="0"/>
          <w:bCs w:val="0"/>
          <w:color w:val="000000"/>
          <w:kern w:val="0"/>
          <w:sz w:val="22"/>
          <w:szCs w:val="22"/>
          <w:shd w:val="clear" w:color="auto" w:fill="FFFFFF"/>
          <w14:ligatures w14:val="none"/>
        </w:rPr>
        <w:t xml:space="preserve"> the extent to which hate groups are using Instagram and TikTok to raise funds used to organize, equip, and promote their on-campus operations. </w:t>
      </w:r>
    </w:p>
    <w:p w14:paraId="2BD53360" w14:textId="77777777" w:rsidR="00DE2531" w:rsidRPr="001B3F6F" w:rsidRDefault="00DE2531" w:rsidP="00A6276A">
      <w:pPr>
        <w:contextualSpacing/>
        <w:rPr>
          <w:rFonts w:ascii="Trebuchet MS" w:hAnsi="Trebuchet MS" w:cstheme="majorHAnsi"/>
          <w:b w:val="0"/>
          <w:bCs w:val="0"/>
          <w:color w:val="0D0D0D"/>
          <w:sz w:val="22"/>
          <w:szCs w:val="22"/>
          <w:shd w:val="clear" w:color="auto" w:fill="FFFFFF"/>
        </w:rPr>
      </w:pPr>
    </w:p>
    <w:p w14:paraId="5D60918A" w14:textId="3EB63361" w:rsidR="005E2688" w:rsidRPr="001B3F6F" w:rsidRDefault="005E2688" w:rsidP="00A6276A">
      <w:pPr>
        <w:contextualSpacing/>
        <w:rPr>
          <w:rFonts w:ascii="Trebuchet MS" w:hAnsi="Trebuchet MS" w:cstheme="majorHAnsi"/>
          <w:b w:val="0"/>
          <w:bCs w:val="0"/>
          <w:kern w:val="0"/>
          <w:sz w:val="22"/>
          <w:szCs w:val="22"/>
          <w14:ligatures w14:val="none"/>
        </w:rPr>
      </w:pPr>
      <w:r w:rsidRPr="001B3F6F">
        <w:rPr>
          <w:rFonts w:ascii="Trebuchet MS" w:hAnsi="Trebuchet MS" w:cstheme="majorHAnsi"/>
          <w:color w:val="0D0D0D"/>
          <w:sz w:val="22"/>
          <w:szCs w:val="22"/>
          <w:shd w:val="clear" w:color="auto" w:fill="FFFFFF"/>
        </w:rPr>
        <w:t xml:space="preserve">For additional information </w:t>
      </w:r>
      <w:r w:rsidR="001B3F6F" w:rsidRPr="001B3F6F">
        <w:rPr>
          <w:rFonts w:ascii="Trebuchet MS" w:hAnsi="Trebuchet MS" w:cstheme="majorHAnsi"/>
          <w:color w:val="0D0D0D"/>
          <w:sz w:val="22"/>
          <w:szCs w:val="22"/>
          <w:shd w:val="clear" w:color="auto" w:fill="FFFFFF"/>
        </w:rPr>
        <w:t xml:space="preserve">and interviews </w:t>
      </w:r>
      <w:r w:rsidRPr="001B3F6F">
        <w:rPr>
          <w:rFonts w:ascii="Trebuchet MS" w:hAnsi="Trebuchet MS" w:cstheme="majorHAnsi"/>
          <w:color w:val="0D0D0D"/>
          <w:sz w:val="22"/>
          <w:szCs w:val="22"/>
          <w:shd w:val="clear" w:color="auto" w:fill="FFFFFF"/>
        </w:rPr>
        <w:t>contact</w:t>
      </w:r>
      <w:r w:rsidRPr="001B3F6F">
        <w:rPr>
          <w:rFonts w:ascii="Trebuchet MS" w:hAnsi="Trebuchet MS" w:cstheme="majorHAnsi"/>
          <w:b w:val="0"/>
          <w:bCs w:val="0"/>
          <w:color w:val="0D0D0D"/>
          <w:sz w:val="22"/>
          <w:szCs w:val="22"/>
          <w:shd w:val="clear" w:color="auto" w:fill="FFFFFF"/>
        </w:rPr>
        <w:t xml:space="preserve">: </w:t>
      </w:r>
      <w:r w:rsidRPr="001B3F6F">
        <w:rPr>
          <w:rFonts w:ascii="Trebuchet MS" w:hAnsi="Trebuchet MS" w:cstheme="majorHAnsi"/>
          <w:b w:val="0"/>
          <w:bCs w:val="0"/>
          <w:kern w:val="0"/>
          <w:sz w:val="22"/>
          <w:szCs w:val="22"/>
          <w14:ligatures w14:val="none"/>
        </w:rPr>
        <w:t>Marc Ginsberg, President</w:t>
      </w:r>
    </w:p>
    <w:p w14:paraId="5BCC63D0" w14:textId="5863C954" w:rsidR="00EF0770" w:rsidRPr="001B3F6F" w:rsidRDefault="005E2688" w:rsidP="00A6276A">
      <w:pPr>
        <w:contextualSpacing/>
        <w:rPr>
          <w:rFonts w:ascii="Trebuchet MS" w:hAnsi="Trebuchet MS" w:cstheme="majorHAnsi"/>
          <w:b w:val="0"/>
          <w:bCs w:val="0"/>
          <w:color w:val="0D0D0D"/>
          <w:sz w:val="22"/>
          <w:szCs w:val="22"/>
          <w:shd w:val="clear" w:color="auto" w:fill="FFFFFF"/>
        </w:rPr>
      </w:pPr>
      <w:r w:rsidRPr="001B3F6F">
        <w:rPr>
          <w:rFonts w:ascii="Trebuchet MS" w:hAnsi="Trebuchet MS" w:cstheme="majorHAnsi"/>
          <w:b w:val="0"/>
          <w:bCs w:val="0"/>
          <w:color w:val="0563C1" w:themeColor="hyperlink"/>
          <w:kern w:val="0"/>
          <w:sz w:val="22"/>
          <w:szCs w:val="22"/>
          <w:u w:val="single"/>
          <w14:ligatures w14:val="none"/>
        </w:rPr>
        <w:t>ambginsberg@coalitionsw.org</w:t>
      </w:r>
      <w:r w:rsidRPr="001B3F6F">
        <w:rPr>
          <w:rFonts w:ascii="Trebuchet MS" w:hAnsi="Trebuchet MS" w:cstheme="majorHAnsi"/>
          <w:b w:val="0"/>
          <w:bCs w:val="0"/>
          <w:color w:val="0D0D0D"/>
          <w:sz w:val="22"/>
          <w:szCs w:val="22"/>
          <w:shd w:val="clear" w:color="auto" w:fill="FFFFFF"/>
        </w:rPr>
        <w:t xml:space="preserve"> </w:t>
      </w:r>
    </w:p>
    <w:p w14:paraId="61AD3236" w14:textId="77777777" w:rsidR="005869B9" w:rsidRPr="001B3F6F" w:rsidRDefault="005869B9" w:rsidP="00A6276A">
      <w:pPr>
        <w:contextualSpacing/>
        <w:rPr>
          <w:rFonts w:ascii="Trebuchet MS" w:hAnsi="Trebuchet MS" w:cstheme="majorHAnsi"/>
          <w:b w:val="0"/>
          <w:bCs w:val="0"/>
          <w:color w:val="0D0D0D"/>
          <w:sz w:val="22"/>
          <w:szCs w:val="22"/>
          <w:shd w:val="clear" w:color="auto" w:fill="FFFFFF"/>
        </w:rPr>
      </w:pPr>
    </w:p>
    <w:p w14:paraId="6CE72C55" w14:textId="7AA90516" w:rsidR="005869B9" w:rsidRPr="001B3F6F" w:rsidRDefault="005869B9" w:rsidP="00A6276A">
      <w:pPr>
        <w:contextualSpacing/>
        <w:rPr>
          <w:rFonts w:ascii="Trebuchet MS" w:hAnsi="Trebuchet MS" w:cstheme="majorHAnsi"/>
          <w:b w:val="0"/>
          <w:bCs w:val="0"/>
          <w:color w:val="0D0D0D"/>
          <w:sz w:val="22"/>
          <w:szCs w:val="22"/>
          <w:shd w:val="clear" w:color="auto" w:fill="FFFFFF"/>
        </w:rPr>
      </w:pPr>
      <w:r w:rsidRPr="001B3F6F">
        <w:rPr>
          <w:rFonts w:ascii="Trebuchet MS" w:hAnsi="Trebuchet MS" w:cstheme="majorHAnsi"/>
          <w:color w:val="0D0D0D"/>
          <w:sz w:val="22"/>
          <w:szCs w:val="22"/>
          <w:shd w:val="clear" w:color="auto" w:fill="FFFFFF"/>
        </w:rPr>
        <w:t>About the Coalition for a Safer Web</w:t>
      </w:r>
      <w:r w:rsidR="00E2348A" w:rsidRPr="001B3F6F">
        <w:rPr>
          <w:rFonts w:ascii="Trebuchet MS" w:hAnsi="Trebuchet MS" w:cstheme="majorHAnsi"/>
          <w:color w:val="0D0D0D"/>
          <w:sz w:val="22"/>
          <w:szCs w:val="22"/>
          <w:shd w:val="clear" w:color="auto" w:fill="FFFFFF"/>
        </w:rPr>
        <w:t xml:space="preserve">: </w:t>
      </w:r>
      <w:r w:rsidR="00100B85" w:rsidRPr="001B3F6F">
        <w:rPr>
          <w:rFonts w:ascii="Trebuchet MS" w:hAnsi="Trebuchet MS" w:cstheme="majorHAnsi"/>
          <w:b w:val="0"/>
          <w:bCs w:val="0"/>
          <w:color w:val="0D0D0D"/>
          <w:sz w:val="22"/>
          <w:szCs w:val="22"/>
          <w:shd w:val="clear" w:color="auto" w:fill="FFFFFF"/>
        </w:rPr>
        <w:t xml:space="preserve">…. CSW is a nonprofit, nonpartisan </w:t>
      </w:r>
      <w:r w:rsidR="00426DC4" w:rsidRPr="001B3F6F">
        <w:rPr>
          <w:rFonts w:ascii="Trebuchet MS" w:hAnsi="Trebuchet MS" w:cstheme="majorHAnsi"/>
          <w:b w:val="0"/>
          <w:bCs w:val="0"/>
          <w:color w:val="0D0D0D"/>
          <w:sz w:val="22"/>
          <w:szCs w:val="22"/>
          <w:shd w:val="clear" w:color="auto" w:fill="FFFFFF"/>
        </w:rPr>
        <w:t xml:space="preserve">organization </w:t>
      </w:r>
      <w:r w:rsidR="00A74836">
        <w:rPr>
          <w:rFonts w:ascii="Trebuchet MS" w:hAnsi="Trebuchet MS" w:cstheme="majorHAnsi"/>
          <w:b w:val="0"/>
          <w:bCs w:val="0"/>
          <w:color w:val="0D0D0D"/>
          <w:sz w:val="22"/>
          <w:szCs w:val="22"/>
          <w:shd w:val="clear" w:color="auto" w:fill="FFFFFF"/>
        </w:rPr>
        <w:t>whose mission is to intercept extremist incitement and violence on social media platforms.</w:t>
      </w:r>
    </w:p>
    <w:p w14:paraId="68DF2F6C" w14:textId="77777777" w:rsidR="005869B9" w:rsidRPr="001B3F6F" w:rsidRDefault="005869B9" w:rsidP="00A6276A">
      <w:pPr>
        <w:contextualSpacing/>
        <w:rPr>
          <w:rFonts w:ascii="Trebuchet MS" w:hAnsi="Trebuchet MS" w:cstheme="majorHAnsi"/>
          <w:b w:val="0"/>
          <w:bCs w:val="0"/>
          <w:color w:val="0D0D0D"/>
          <w:sz w:val="22"/>
          <w:szCs w:val="22"/>
          <w:shd w:val="clear" w:color="auto" w:fill="FFFFFF"/>
        </w:rPr>
      </w:pPr>
    </w:p>
    <w:p w14:paraId="39B5BA6F" w14:textId="78AA3C56" w:rsidR="00FB4413" w:rsidRDefault="005869B9" w:rsidP="00A6276A">
      <w:pPr>
        <w:contextualSpacing/>
        <w:rPr>
          <w:rFonts w:ascii="Trebuchet MS" w:hAnsi="Trebuchet MS" w:cstheme="majorHAnsi"/>
          <w:b w:val="0"/>
          <w:bCs w:val="0"/>
          <w:color w:val="0D0D0D"/>
          <w:sz w:val="22"/>
          <w:szCs w:val="22"/>
          <w:shd w:val="clear" w:color="auto" w:fill="FFFFFF"/>
        </w:rPr>
      </w:pPr>
      <w:r w:rsidRPr="001B3F6F">
        <w:rPr>
          <w:rFonts w:ascii="Trebuchet MS" w:hAnsi="Trebuchet MS" w:cstheme="majorHAnsi"/>
          <w:color w:val="0D0D0D"/>
          <w:sz w:val="22"/>
          <w:szCs w:val="22"/>
          <w:shd w:val="clear" w:color="auto" w:fill="FFFFFF"/>
        </w:rPr>
        <w:t>About Ambassador Marc Ginsberg</w:t>
      </w:r>
      <w:r w:rsidR="005E36EC" w:rsidRPr="001B3F6F">
        <w:rPr>
          <w:rFonts w:ascii="Trebuchet MS" w:hAnsi="Trebuchet MS" w:cstheme="majorHAnsi"/>
          <w:b w:val="0"/>
          <w:bCs w:val="0"/>
          <w:color w:val="0D0D0D"/>
          <w:sz w:val="22"/>
          <w:szCs w:val="22"/>
          <w:shd w:val="clear" w:color="auto" w:fill="FFFFFF"/>
        </w:rPr>
        <w:t xml:space="preserve">: </w:t>
      </w:r>
      <w:r w:rsidR="00323D13">
        <w:rPr>
          <w:rFonts w:ascii="Trebuchet MS" w:hAnsi="Trebuchet MS" w:cstheme="majorHAnsi"/>
          <w:b w:val="0"/>
          <w:bCs w:val="0"/>
          <w:color w:val="0D0D0D"/>
          <w:sz w:val="22"/>
          <w:szCs w:val="22"/>
          <w:shd w:val="clear" w:color="auto" w:fill="FFFFFF"/>
        </w:rPr>
        <w:t xml:space="preserve">Founding President of CSW and one of the nation’s leader experts on cyberterrorism and social media extremist </w:t>
      </w:r>
      <w:r w:rsidR="00E83E1D">
        <w:rPr>
          <w:rFonts w:ascii="Trebuchet MS" w:hAnsi="Trebuchet MS" w:cstheme="majorHAnsi"/>
          <w:b w:val="0"/>
          <w:bCs w:val="0"/>
          <w:color w:val="0D0D0D"/>
          <w:sz w:val="22"/>
          <w:szCs w:val="22"/>
          <w:shd w:val="clear" w:color="auto" w:fill="FFFFFF"/>
        </w:rPr>
        <w:t>violence.  He was former WH Mideast Advisor to President Carter and a former U.S. ambassador to Morocco.</w:t>
      </w:r>
      <w:r w:rsidR="00E2348A" w:rsidRPr="001B3F6F">
        <w:rPr>
          <w:rFonts w:ascii="Trebuchet MS" w:hAnsi="Trebuchet MS" w:cstheme="majorHAnsi"/>
          <w:b w:val="0"/>
          <w:bCs w:val="0"/>
          <w:color w:val="0D0D0D"/>
          <w:sz w:val="22"/>
          <w:szCs w:val="22"/>
          <w:shd w:val="clear" w:color="auto" w:fill="FFFFFF"/>
        </w:rPr>
        <w:t xml:space="preserve"> </w:t>
      </w:r>
    </w:p>
    <w:p w14:paraId="12484475" w14:textId="77777777" w:rsidR="00FB4413" w:rsidRDefault="00FB4413" w:rsidP="00A6276A">
      <w:pPr>
        <w:contextualSpacing/>
        <w:rPr>
          <w:rFonts w:ascii="Trebuchet MS" w:hAnsi="Trebuchet MS" w:cstheme="majorHAnsi"/>
          <w:b w:val="0"/>
          <w:bCs w:val="0"/>
          <w:color w:val="0D0D0D"/>
          <w:sz w:val="22"/>
          <w:szCs w:val="22"/>
          <w:shd w:val="clear" w:color="auto" w:fill="FFFFFF"/>
        </w:rPr>
      </w:pPr>
    </w:p>
    <w:p w14:paraId="6193D0DB" w14:textId="1E92479C" w:rsidR="00FB4413" w:rsidRDefault="00FB4413" w:rsidP="00FB4413">
      <w:pPr>
        <w:contextualSpacing/>
        <w:jc w:val="center"/>
        <w:rPr>
          <w:rFonts w:ascii="Trebuchet MS" w:hAnsi="Trebuchet MS" w:cstheme="majorHAnsi"/>
          <w:b w:val="0"/>
          <w:bCs w:val="0"/>
          <w:color w:val="0D0D0D"/>
          <w:sz w:val="22"/>
          <w:szCs w:val="22"/>
          <w:shd w:val="clear" w:color="auto" w:fill="FFFFFF"/>
        </w:rPr>
      </w:pPr>
      <w:r>
        <w:rPr>
          <w:rFonts w:ascii="Trebuchet MS" w:hAnsi="Trebuchet MS" w:cstheme="majorHAnsi"/>
          <w:b w:val="0"/>
          <w:bCs w:val="0"/>
          <w:color w:val="0D0D0D"/>
          <w:sz w:val="22"/>
          <w:szCs w:val="22"/>
          <w:shd w:val="clear" w:color="auto" w:fill="FFFFFF"/>
        </w:rPr>
        <w:t># # #</w:t>
      </w:r>
    </w:p>
    <w:p w14:paraId="1C8CA167" w14:textId="1FEBDDB1" w:rsidR="00A6276A" w:rsidRPr="009F48DE" w:rsidRDefault="00A6276A" w:rsidP="004946C7">
      <w:pPr>
        <w:spacing w:after="160" w:line="259" w:lineRule="auto"/>
        <w:rPr>
          <w:rFonts w:ascii="Book Antiqua" w:hAnsi="Book Antiqua"/>
          <w:sz w:val="22"/>
          <w:szCs w:val="22"/>
        </w:rPr>
      </w:pPr>
    </w:p>
    <w:sectPr w:rsidR="00A6276A" w:rsidRPr="009F48DE" w:rsidSect="00640FC9">
      <w:headerReference w:type="first" r:id="rId13"/>
      <w:footerReference w:type="first" r:id="rId14"/>
      <w:pgSz w:w="12240" w:h="15840"/>
      <w:pgMar w:top="1440" w:right="1800" w:bottom="144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B8A3B" w14:textId="77777777" w:rsidR="00640FC9" w:rsidRDefault="00640FC9" w:rsidP="002C25AF">
      <w:r>
        <w:separator/>
      </w:r>
    </w:p>
  </w:endnote>
  <w:endnote w:type="continuationSeparator" w:id="0">
    <w:p w14:paraId="3F8AA230" w14:textId="77777777" w:rsidR="00640FC9" w:rsidRDefault="00640FC9" w:rsidP="002C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765A" w14:textId="7C721D93" w:rsidR="00BC2089" w:rsidRPr="001B6B18" w:rsidRDefault="001B6B18" w:rsidP="001B6B18">
    <w:pPr>
      <w:pStyle w:val="Footer"/>
      <w:jc w:val="center"/>
      <w:rPr>
        <w:rFonts w:ascii="Arial" w:hAnsi="Arial" w:cs="Arial"/>
        <w:b w:val="0"/>
        <w:bCs w:val="0"/>
      </w:rPr>
    </w:pPr>
    <w:r w:rsidRPr="001B6B18">
      <w:rPr>
        <w:rFonts w:ascii="Arial" w:hAnsi="Arial" w:cs="Arial"/>
        <w:b w:val="0"/>
        <w:bCs w:val="0"/>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7CBF" w14:textId="77777777" w:rsidR="00640FC9" w:rsidRDefault="00640FC9" w:rsidP="002C25AF">
      <w:r>
        <w:separator/>
      </w:r>
    </w:p>
  </w:footnote>
  <w:footnote w:type="continuationSeparator" w:id="0">
    <w:p w14:paraId="7007E554" w14:textId="77777777" w:rsidR="00640FC9" w:rsidRDefault="00640FC9" w:rsidP="002C2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8E8C" w14:textId="57C6EF57" w:rsidR="00436F42" w:rsidRDefault="00436F42" w:rsidP="001234B0">
    <w:pPr>
      <w:spacing w:line="259" w:lineRule="auto"/>
      <w:ind w:left="5760"/>
      <w:rPr>
        <w:rFonts w:cstheme="minorBidi"/>
        <w:i/>
        <w:iCs/>
        <w:kern w:val="0"/>
        <w:szCs w:val="22"/>
        <w14:ligatures w14:val="none"/>
      </w:rPr>
    </w:pPr>
    <w:bookmarkStart w:id="0" w:name="_Hlk165378197"/>
    <w:bookmarkStart w:id="1" w:name="_Hlk165378198"/>
    <w:r w:rsidRPr="00E26732">
      <w:rPr>
        <w:rFonts w:ascii="Times New Roman" w:hAnsi="Times New Roman"/>
        <w:b w:val="0"/>
        <w:bCs w:val="0"/>
        <w:noProof/>
        <w:sz w:val="20"/>
        <w:szCs w:val="20"/>
      </w:rPr>
      <w:drawing>
        <wp:anchor distT="0" distB="0" distL="114300" distR="114300" simplePos="0" relativeHeight="251661312" behindDoc="0" locked="0" layoutInCell="1" allowOverlap="1" wp14:anchorId="2F0D66C9" wp14:editId="68B482F2">
          <wp:simplePos x="0" y="0"/>
          <wp:positionH relativeFrom="margin">
            <wp:posOffset>-581025</wp:posOffset>
          </wp:positionH>
          <wp:positionV relativeFrom="margin">
            <wp:posOffset>-695325</wp:posOffset>
          </wp:positionV>
          <wp:extent cx="990600" cy="954405"/>
          <wp:effectExtent l="0" t="0" r="0" b="0"/>
          <wp:wrapSquare wrapText="bothSides"/>
          <wp:docPr id="1919473236" name="Picture 191947323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54405"/>
                  </a:xfrm>
                  <a:prstGeom prst="rect">
                    <a:avLst/>
                  </a:prstGeom>
                  <a:noFill/>
                </pic:spPr>
              </pic:pic>
            </a:graphicData>
          </a:graphic>
          <wp14:sizeRelH relativeFrom="page">
            <wp14:pctWidth>0</wp14:pctWidth>
          </wp14:sizeRelH>
          <wp14:sizeRelV relativeFrom="page">
            <wp14:pctHeight>0</wp14:pctHeight>
          </wp14:sizeRelV>
        </wp:anchor>
      </w:drawing>
    </w:r>
    <w:r w:rsidRPr="0037586C">
      <w:rPr>
        <w:rFonts w:cstheme="minorBidi"/>
        <w:i/>
        <w:iCs/>
        <w:kern w:val="0"/>
        <w:szCs w:val="22"/>
        <w14:ligatures w14:val="none"/>
      </w:rPr>
      <w:t>601 13</w:t>
    </w:r>
    <w:r w:rsidRPr="0037586C">
      <w:rPr>
        <w:rFonts w:cstheme="minorBidi"/>
        <w:i/>
        <w:iCs/>
        <w:kern w:val="0"/>
        <w:szCs w:val="22"/>
        <w:vertAlign w:val="superscript"/>
        <w14:ligatures w14:val="none"/>
      </w:rPr>
      <w:t>th</w:t>
    </w:r>
    <w:r w:rsidRPr="0037586C">
      <w:rPr>
        <w:rFonts w:cstheme="minorBidi"/>
        <w:i/>
        <w:iCs/>
        <w:kern w:val="0"/>
        <w:szCs w:val="22"/>
        <w14:ligatures w14:val="none"/>
      </w:rPr>
      <w:t xml:space="preserve"> St., N.W.</w:t>
    </w:r>
    <w:r w:rsidR="001234B0">
      <w:rPr>
        <w:rFonts w:cstheme="minorBidi"/>
        <w:i/>
        <w:iCs/>
        <w:kern w:val="0"/>
        <w:szCs w:val="22"/>
        <w14:ligatures w14:val="none"/>
      </w:rPr>
      <w:t xml:space="preserve">, </w:t>
    </w:r>
    <w:r>
      <w:rPr>
        <w:rFonts w:cstheme="minorBidi"/>
        <w:i/>
        <w:iCs/>
        <w:kern w:val="0"/>
        <w:szCs w:val="22"/>
        <w14:ligatures w14:val="none"/>
      </w:rPr>
      <w:t>Suite 630N</w:t>
    </w:r>
  </w:p>
  <w:p w14:paraId="5BCF3D37" w14:textId="77777777" w:rsidR="00436F42" w:rsidRDefault="00436F42" w:rsidP="001234B0">
    <w:pPr>
      <w:pStyle w:val="Header"/>
      <w:ind w:left="5760"/>
      <w:rPr>
        <w:rFonts w:cstheme="minorBidi"/>
        <w:i/>
        <w:iCs/>
        <w:kern w:val="0"/>
        <w:szCs w:val="22"/>
        <w14:ligatures w14:val="none"/>
      </w:rPr>
    </w:pPr>
    <w:r>
      <w:rPr>
        <w:rFonts w:cstheme="minorBidi"/>
        <w:i/>
        <w:iCs/>
        <w:kern w:val="0"/>
        <w:szCs w:val="22"/>
        <w14:ligatures w14:val="none"/>
      </w:rPr>
      <w:t>W</w:t>
    </w:r>
    <w:r w:rsidRPr="0037586C">
      <w:rPr>
        <w:rFonts w:cstheme="minorBidi"/>
        <w:i/>
        <w:iCs/>
        <w:kern w:val="0"/>
        <w:szCs w:val="22"/>
        <w14:ligatures w14:val="none"/>
      </w:rPr>
      <w:t>ashington, D.C.  20005</w:t>
    </w:r>
  </w:p>
  <w:p w14:paraId="04A0766D" w14:textId="0DF74964" w:rsidR="00436F42" w:rsidRDefault="00436F42" w:rsidP="001234B0">
    <w:pPr>
      <w:pStyle w:val="Header"/>
      <w:ind w:left="5760"/>
    </w:pPr>
    <w:r>
      <w:rPr>
        <w:rFonts w:cstheme="minorBidi"/>
        <w:i/>
        <w:iCs/>
        <w:kern w:val="0"/>
        <w:szCs w:val="22"/>
        <w14:ligatures w14:val="none"/>
      </w:rPr>
      <w:t>www.CoalitionSW.org</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273A4"/>
    <w:multiLevelType w:val="multilevel"/>
    <w:tmpl w:val="736C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73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DD"/>
    <w:rsid w:val="00004B2D"/>
    <w:rsid w:val="00015E13"/>
    <w:rsid w:val="00023A84"/>
    <w:rsid w:val="0002479E"/>
    <w:rsid w:val="00034CF8"/>
    <w:rsid w:val="00046D9E"/>
    <w:rsid w:val="00056869"/>
    <w:rsid w:val="0006193B"/>
    <w:rsid w:val="00067DA9"/>
    <w:rsid w:val="00096710"/>
    <w:rsid w:val="000976E7"/>
    <w:rsid w:val="000A15F0"/>
    <w:rsid w:val="000A5AFA"/>
    <w:rsid w:val="000B4917"/>
    <w:rsid w:val="000C7FE2"/>
    <w:rsid w:val="000F2BB1"/>
    <w:rsid w:val="00100B85"/>
    <w:rsid w:val="00105679"/>
    <w:rsid w:val="00107B41"/>
    <w:rsid w:val="00112BCB"/>
    <w:rsid w:val="00112E54"/>
    <w:rsid w:val="00116982"/>
    <w:rsid w:val="001175EF"/>
    <w:rsid w:val="00120735"/>
    <w:rsid w:val="00120F69"/>
    <w:rsid w:val="001234B0"/>
    <w:rsid w:val="00126D70"/>
    <w:rsid w:val="001404D0"/>
    <w:rsid w:val="00142FAC"/>
    <w:rsid w:val="00146E51"/>
    <w:rsid w:val="001822F1"/>
    <w:rsid w:val="001929D5"/>
    <w:rsid w:val="0019540C"/>
    <w:rsid w:val="00197747"/>
    <w:rsid w:val="001B3F6F"/>
    <w:rsid w:val="001B4076"/>
    <w:rsid w:val="001B4CAB"/>
    <w:rsid w:val="001B6B18"/>
    <w:rsid w:val="001C4BA0"/>
    <w:rsid w:val="001C7973"/>
    <w:rsid w:val="001D1F99"/>
    <w:rsid w:val="001F47D4"/>
    <w:rsid w:val="00201CF2"/>
    <w:rsid w:val="0020420D"/>
    <w:rsid w:val="00217A84"/>
    <w:rsid w:val="00227E09"/>
    <w:rsid w:val="00236509"/>
    <w:rsid w:val="00236B07"/>
    <w:rsid w:val="00247AE3"/>
    <w:rsid w:val="00253E76"/>
    <w:rsid w:val="002619D0"/>
    <w:rsid w:val="0027228E"/>
    <w:rsid w:val="00276157"/>
    <w:rsid w:val="002A0548"/>
    <w:rsid w:val="002B4578"/>
    <w:rsid w:val="002B797F"/>
    <w:rsid w:val="002C25AF"/>
    <w:rsid w:val="002D5D71"/>
    <w:rsid w:val="002D70F6"/>
    <w:rsid w:val="002F034F"/>
    <w:rsid w:val="00301EAF"/>
    <w:rsid w:val="00303414"/>
    <w:rsid w:val="00323D13"/>
    <w:rsid w:val="00345C6B"/>
    <w:rsid w:val="00362246"/>
    <w:rsid w:val="0036233E"/>
    <w:rsid w:val="00363914"/>
    <w:rsid w:val="0037586C"/>
    <w:rsid w:val="00380863"/>
    <w:rsid w:val="00384210"/>
    <w:rsid w:val="003B0066"/>
    <w:rsid w:val="003B4AFB"/>
    <w:rsid w:val="003C1C27"/>
    <w:rsid w:val="003C20E4"/>
    <w:rsid w:val="003C35BD"/>
    <w:rsid w:val="003C74D0"/>
    <w:rsid w:val="003F34B0"/>
    <w:rsid w:val="00416FFC"/>
    <w:rsid w:val="0042196A"/>
    <w:rsid w:val="004251F9"/>
    <w:rsid w:val="00426DC4"/>
    <w:rsid w:val="00427DD4"/>
    <w:rsid w:val="004318A4"/>
    <w:rsid w:val="004337B3"/>
    <w:rsid w:val="00436F42"/>
    <w:rsid w:val="00440178"/>
    <w:rsid w:val="0045292C"/>
    <w:rsid w:val="004551D9"/>
    <w:rsid w:val="00475FFF"/>
    <w:rsid w:val="00482C6C"/>
    <w:rsid w:val="00486B7F"/>
    <w:rsid w:val="004946C7"/>
    <w:rsid w:val="004A04BF"/>
    <w:rsid w:val="004A325A"/>
    <w:rsid w:val="004B061A"/>
    <w:rsid w:val="004C0D2F"/>
    <w:rsid w:val="004C67EA"/>
    <w:rsid w:val="004D01F3"/>
    <w:rsid w:val="004D2B84"/>
    <w:rsid w:val="004F18FB"/>
    <w:rsid w:val="004F6911"/>
    <w:rsid w:val="00510A50"/>
    <w:rsid w:val="00517E2E"/>
    <w:rsid w:val="005265CB"/>
    <w:rsid w:val="00527DDA"/>
    <w:rsid w:val="00531A4E"/>
    <w:rsid w:val="00531FF0"/>
    <w:rsid w:val="00532719"/>
    <w:rsid w:val="00534A0C"/>
    <w:rsid w:val="005357AE"/>
    <w:rsid w:val="005364D7"/>
    <w:rsid w:val="00551F6E"/>
    <w:rsid w:val="00560232"/>
    <w:rsid w:val="00570528"/>
    <w:rsid w:val="005869B9"/>
    <w:rsid w:val="00597135"/>
    <w:rsid w:val="005A4679"/>
    <w:rsid w:val="005B529E"/>
    <w:rsid w:val="005C1045"/>
    <w:rsid w:val="005D2590"/>
    <w:rsid w:val="005D60F9"/>
    <w:rsid w:val="005D6FB1"/>
    <w:rsid w:val="005E1B67"/>
    <w:rsid w:val="005E2688"/>
    <w:rsid w:val="005E2ACC"/>
    <w:rsid w:val="005E36EC"/>
    <w:rsid w:val="005F065D"/>
    <w:rsid w:val="005F5359"/>
    <w:rsid w:val="005F7411"/>
    <w:rsid w:val="006046CD"/>
    <w:rsid w:val="00605208"/>
    <w:rsid w:val="00610D40"/>
    <w:rsid w:val="00630393"/>
    <w:rsid w:val="006308AB"/>
    <w:rsid w:val="006321DE"/>
    <w:rsid w:val="00632EFD"/>
    <w:rsid w:val="00637CEF"/>
    <w:rsid w:val="00640737"/>
    <w:rsid w:val="00640FC9"/>
    <w:rsid w:val="006513D0"/>
    <w:rsid w:val="0069017B"/>
    <w:rsid w:val="006B500B"/>
    <w:rsid w:val="006D261A"/>
    <w:rsid w:val="006D728C"/>
    <w:rsid w:val="006F0DF0"/>
    <w:rsid w:val="00704B76"/>
    <w:rsid w:val="00712B24"/>
    <w:rsid w:val="00734A5F"/>
    <w:rsid w:val="00752EE2"/>
    <w:rsid w:val="00752F60"/>
    <w:rsid w:val="00757E73"/>
    <w:rsid w:val="00767688"/>
    <w:rsid w:val="00776089"/>
    <w:rsid w:val="00785C59"/>
    <w:rsid w:val="007B05B3"/>
    <w:rsid w:val="007B62FA"/>
    <w:rsid w:val="007C79BE"/>
    <w:rsid w:val="007D0AAD"/>
    <w:rsid w:val="007D3D73"/>
    <w:rsid w:val="007D6364"/>
    <w:rsid w:val="007E4D29"/>
    <w:rsid w:val="007E4EC9"/>
    <w:rsid w:val="007F1354"/>
    <w:rsid w:val="007F3079"/>
    <w:rsid w:val="007F50E9"/>
    <w:rsid w:val="007F6A70"/>
    <w:rsid w:val="00810819"/>
    <w:rsid w:val="008153A2"/>
    <w:rsid w:val="008254FF"/>
    <w:rsid w:val="00830833"/>
    <w:rsid w:val="0083597B"/>
    <w:rsid w:val="00841E0A"/>
    <w:rsid w:val="00847939"/>
    <w:rsid w:val="00880619"/>
    <w:rsid w:val="00883E94"/>
    <w:rsid w:val="008842E1"/>
    <w:rsid w:val="00884988"/>
    <w:rsid w:val="00893E52"/>
    <w:rsid w:val="00894C18"/>
    <w:rsid w:val="008A1047"/>
    <w:rsid w:val="008B0DD5"/>
    <w:rsid w:val="008B1B2F"/>
    <w:rsid w:val="008B2AF8"/>
    <w:rsid w:val="008C633D"/>
    <w:rsid w:val="008C759E"/>
    <w:rsid w:val="008D444A"/>
    <w:rsid w:val="008E3A3E"/>
    <w:rsid w:val="008E7F6E"/>
    <w:rsid w:val="008F168A"/>
    <w:rsid w:val="008F4289"/>
    <w:rsid w:val="00924225"/>
    <w:rsid w:val="00927710"/>
    <w:rsid w:val="00931445"/>
    <w:rsid w:val="009352E9"/>
    <w:rsid w:val="0095581C"/>
    <w:rsid w:val="00975C3D"/>
    <w:rsid w:val="009843C1"/>
    <w:rsid w:val="009952CF"/>
    <w:rsid w:val="009A7D19"/>
    <w:rsid w:val="009B60D2"/>
    <w:rsid w:val="009D2278"/>
    <w:rsid w:val="009E1BC2"/>
    <w:rsid w:val="009E43C7"/>
    <w:rsid w:val="009F48DE"/>
    <w:rsid w:val="009F7533"/>
    <w:rsid w:val="00A03AE5"/>
    <w:rsid w:val="00A04EAA"/>
    <w:rsid w:val="00A15D9C"/>
    <w:rsid w:val="00A223D4"/>
    <w:rsid w:val="00A30DE0"/>
    <w:rsid w:val="00A31930"/>
    <w:rsid w:val="00A422DB"/>
    <w:rsid w:val="00A461D7"/>
    <w:rsid w:val="00A47FAE"/>
    <w:rsid w:val="00A6276A"/>
    <w:rsid w:val="00A66C38"/>
    <w:rsid w:val="00A67795"/>
    <w:rsid w:val="00A67FAF"/>
    <w:rsid w:val="00A74836"/>
    <w:rsid w:val="00A75DA9"/>
    <w:rsid w:val="00A84142"/>
    <w:rsid w:val="00A9138D"/>
    <w:rsid w:val="00A96AC9"/>
    <w:rsid w:val="00AA3715"/>
    <w:rsid w:val="00AB1B49"/>
    <w:rsid w:val="00AB36E9"/>
    <w:rsid w:val="00AC65C1"/>
    <w:rsid w:val="00AC68F7"/>
    <w:rsid w:val="00AE4666"/>
    <w:rsid w:val="00B137C9"/>
    <w:rsid w:val="00B151EE"/>
    <w:rsid w:val="00B161F1"/>
    <w:rsid w:val="00B164C4"/>
    <w:rsid w:val="00B22576"/>
    <w:rsid w:val="00B26E4D"/>
    <w:rsid w:val="00B27839"/>
    <w:rsid w:val="00B30F23"/>
    <w:rsid w:val="00B31B0F"/>
    <w:rsid w:val="00B374A2"/>
    <w:rsid w:val="00B414C3"/>
    <w:rsid w:val="00B42FF4"/>
    <w:rsid w:val="00B46444"/>
    <w:rsid w:val="00B47374"/>
    <w:rsid w:val="00B51718"/>
    <w:rsid w:val="00B53F9B"/>
    <w:rsid w:val="00B602F2"/>
    <w:rsid w:val="00B676DC"/>
    <w:rsid w:val="00B71957"/>
    <w:rsid w:val="00B73739"/>
    <w:rsid w:val="00B835CF"/>
    <w:rsid w:val="00B84951"/>
    <w:rsid w:val="00B91D7E"/>
    <w:rsid w:val="00B924F1"/>
    <w:rsid w:val="00BA3887"/>
    <w:rsid w:val="00BB0761"/>
    <w:rsid w:val="00BB4F4F"/>
    <w:rsid w:val="00BC2089"/>
    <w:rsid w:val="00BC53D4"/>
    <w:rsid w:val="00BE26A5"/>
    <w:rsid w:val="00BE6DA4"/>
    <w:rsid w:val="00BE7D63"/>
    <w:rsid w:val="00C0054F"/>
    <w:rsid w:val="00C04EDE"/>
    <w:rsid w:val="00C078DE"/>
    <w:rsid w:val="00C14483"/>
    <w:rsid w:val="00C160F9"/>
    <w:rsid w:val="00C2318F"/>
    <w:rsid w:val="00C24FA5"/>
    <w:rsid w:val="00C274AC"/>
    <w:rsid w:val="00C32559"/>
    <w:rsid w:val="00C32F09"/>
    <w:rsid w:val="00C357E1"/>
    <w:rsid w:val="00C378FA"/>
    <w:rsid w:val="00C41A47"/>
    <w:rsid w:val="00C47184"/>
    <w:rsid w:val="00C532DA"/>
    <w:rsid w:val="00C619C6"/>
    <w:rsid w:val="00C6759E"/>
    <w:rsid w:val="00C80EF7"/>
    <w:rsid w:val="00C81364"/>
    <w:rsid w:val="00C8712C"/>
    <w:rsid w:val="00C95748"/>
    <w:rsid w:val="00CB04DD"/>
    <w:rsid w:val="00CB4FD8"/>
    <w:rsid w:val="00CB7FC1"/>
    <w:rsid w:val="00CC148E"/>
    <w:rsid w:val="00CC1E49"/>
    <w:rsid w:val="00CC4DB2"/>
    <w:rsid w:val="00CC5428"/>
    <w:rsid w:val="00CD68BB"/>
    <w:rsid w:val="00CF5D7F"/>
    <w:rsid w:val="00CF6D1B"/>
    <w:rsid w:val="00D06924"/>
    <w:rsid w:val="00D15CBF"/>
    <w:rsid w:val="00D17F83"/>
    <w:rsid w:val="00D24927"/>
    <w:rsid w:val="00D25A19"/>
    <w:rsid w:val="00D328DB"/>
    <w:rsid w:val="00D352D0"/>
    <w:rsid w:val="00D52BB8"/>
    <w:rsid w:val="00D62AC4"/>
    <w:rsid w:val="00D64FB3"/>
    <w:rsid w:val="00D6762A"/>
    <w:rsid w:val="00D74CB9"/>
    <w:rsid w:val="00D75AA2"/>
    <w:rsid w:val="00D75B31"/>
    <w:rsid w:val="00D87B51"/>
    <w:rsid w:val="00D93328"/>
    <w:rsid w:val="00DA17E9"/>
    <w:rsid w:val="00DB1E2E"/>
    <w:rsid w:val="00DB325A"/>
    <w:rsid w:val="00DB66D5"/>
    <w:rsid w:val="00DC0716"/>
    <w:rsid w:val="00DC13FD"/>
    <w:rsid w:val="00DE0A72"/>
    <w:rsid w:val="00DE2531"/>
    <w:rsid w:val="00DE5633"/>
    <w:rsid w:val="00DE7951"/>
    <w:rsid w:val="00DF35A0"/>
    <w:rsid w:val="00E03471"/>
    <w:rsid w:val="00E03B5E"/>
    <w:rsid w:val="00E04297"/>
    <w:rsid w:val="00E06C24"/>
    <w:rsid w:val="00E16E3F"/>
    <w:rsid w:val="00E16E86"/>
    <w:rsid w:val="00E2348A"/>
    <w:rsid w:val="00E25310"/>
    <w:rsid w:val="00E410BF"/>
    <w:rsid w:val="00E436C8"/>
    <w:rsid w:val="00E52731"/>
    <w:rsid w:val="00E620E1"/>
    <w:rsid w:val="00E66E74"/>
    <w:rsid w:val="00E75FC0"/>
    <w:rsid w:val="00E83E1D"/>
    <w:rsid w:val="00E85BC1"/>
    <w:rsid w:val="00E90692"/>
    <w:rsid w:val="00EA555A"/>
    <w:rsid w:val="00EB294C"/>
    <w:rsid w:val="00EE6DCC"/>
    <w:rsid w:val="00EF0770"/>
    <w:rsid w:val="00F00290"/>
    <w:rsid w:val="00F040D6"/>
    <w:rsid w:val="00F0526B"/>
    <w:rsid w:val="00F12412"/>
    <w:rsid w:val="00F170A3"/>
    <w:rsid w:val="00F215D1"/>
    <w:rsid w:val="00F276EA"/>
    <w:rsid w:val="00F3780D"/>
    <w:rsid w:val="00F430DD"/>
    <w:rsid w:val="00F43A99"/>
    <w:rsid w:val="00F53DC9"/>
    <w:rsid w:val="00F95B4C"/>
    <w:rsid w:val="00F968B7"/>
    <w:rsid w:val="00F97D28"/>
    <w:rsid w:val="00FA159B"/>
    <w:rsid w:val="00FA3938"/>
    <w:rsid w:val="00FA45DA"/>
    <w:rsid w:val="00FA7B76"/>
    <w:rsid w:val="00FB4413"/>
    <w:rsid w:val="00FC6242"/>
    <w:rsid w:val="00FD57C8"/>
    <w:rsid w:val="00FE1B8D"/>
    <w:rsid w:val="00FF0E01"/>
    <w:rsid w:val="00FF2D2B"/>
    <w:rsid w:val="00FF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85526"/>
  <w15:chartTrackingRefBased/>
  <w15:docId w15:val="{AC2DD5E5-C686-449B-9F09-DA047FA6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88"/>
    <w:pPr>
      <w:spacing w:after="0" w:line="240" w:lineRule="auto"/>
    </w:pPr>
    <w:rPr>
      <w:rFonts w:ascii="Candara" w:hAnsi="Candara" w:cs="Times New Roman"/>
      <w:b/>
      <w:bCs/>
      <w:kern w:val="2"/>
      <w:sz w:val="24"/>
      <w:szCs w:val="24"/>
      <w14:ligatures w14:val="standardContextual"/>
    </w:rPr>
  </w:style>
  <w:style w:type="paragraph" w:styleId="Heading1">
    <w:name w:val="heading 1"/>
    <w:basedOn w:val="Normal"/>
    <w:next w:val="Normal"/>
    <w:link w:val="Heading1Char"/>
    <w:uiPriority w:val="9"/>
    <w:qFormat/>
    <w:rsid w:val="00F430DD"/>
    <w:pPr>
      <w:keepNext/>
      <w:keepLines/>
      <w:spacing w:before="360" w:after="80" w:line="259" w:lineRule="auto"/>
      <w:outlineLvl w:val="0"/>
    </w:pPr>
    <w:rPr>
      <w:rFonts w:asciiTheme="majorHAnsi" w:eastAsiaTheme="majorEastAsia" w:hAnsiTheme="majorHAnsi" w:cstheme="majorBidi"/>
      <w:b w:val="0"/>
      <w:bCs w:val="0"/>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F430DD"/>
    <w:pPr>
      <w:keepNext/>
      <w:keepLines/>
      <w:spacing w:before="160" w:after="80" w:line="259" w:lineRule="auto"/>
      <w:outlineLvl w:val="1"/>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F430DD"/>
    <w:pPr>
      <w:keepNext/>
      <w:keepLines/>
      <w:spacing w:before="160" w:after="80" w:line="259" w:lineRule="auto"/>
      <w:outlineLvl w:val="2"/>
    </w:pPr>
    <w:rPr>
      <w:rFonts w:asciiTheme="minorHAnsi" w:eastAsiaTheme="majorEastAsia" w:hAnsiTheme="minorHAnsi" w:cstheme="majorBidi"/>
      <w:b w:val="0"/>
      <w:bCs w:val="0"/>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F430DD"/>
    <w:pPr>
      <w:keepNext/>
      <w:keepLines/>
      <w:spacing w:before="80" w:after="40" w:line="259" w:lineRule="auto"/>
      <w:outlineLvl w:val="3"/>
    </w:pPr>
    <w:rPr>
      <w:rFonts w:asciiTheme="minorHAnsi" w:eastAsiaTheme="majorEastAsia" w:hAnsiTheme="minorHAnsi" w:cstheme="majorBidi"/>
      <w:b w:val="0"/>
      <w:bCs w:val="0"/>
      <w:i/>
      <w:iCs/>
      <w:color w:val="2F5496" w:themeColor="accent1" w:themeShade="BF"/>
      <w:kern w:val="0"/>
      <w:sz w:val="22"/>
      <w:szCs w:val="22"/>
      <w14:ligatures w14:val="none"/>
    </w:rPr>
  </w:style>
  <w:style w:type="paragraph" w:styleId="Heading5">
    <w:name w:val="heading 5"/>
    <w:basedOn w:val="Normal"/>
    <w:next w:val="Normal"/>
    <w:link w:val="Heading5Char"/>
    <w:uiPriority w:val="9"/>
    <w:semiHidden/>
    <w:unhideWhenUsed/>
    <w:qFormat/>
    <w:rsid w:val="00F430DD"/>
    <w:pPr>
      <w:keepNext/>
      <w:keepLines/>
      <w:spacing w:before="80" w:after="40" w:line="259" w:lineRule="auto"/>
      <w:outlineLvl w:val="4"/>
    </w:pPr>
    <w:rPr>
      <w:rFonts w:asciiTheme="minorHAnsi" w:eastAsiaTheme="majorEastAsia" w:hAnsiTheme="minorHAnsi" w:cstheme="majorBidi"/>
      <w:b w:val="0"/>
      <w:bCs w:val="0"/>
      <w:color w:val="2F5496" w:themeColor="accent1" w:themeShade="BF"/>
      <w:kern w:val="0"/>
      <w:sz w:val="22"/>
      <w:szCs w:val="22"/>
      <w14:ligatures w14:val="none"/>
    </w:rPr>
  </w:style>
  <w:style w:type="paragraph" w:styleId="Heading6">
    <w:name w:val="heading 6"/>
    <w:basedOn w:val="Normal"/>
    <w:next w:val="Normal"/>
    <w:link w:val="Heading6Char"/>
    <w:uiPriority w:val="9"/>
    <w:semiHidden/>
    <w:unhideWhenUsed/>
    <w:qFormat/>
    <w:rsid w:val="00F430DD"/>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0"/>
      <w:sz w:val="22"/>
      <w:szCs w:val="22"/>
      <w14:ligatures w14:val="none"/>
    </w:rPr>
  </w:style>
  <w:style w:type="paragraph" w:styleId="Heading7">
    <w:name w:val="heading 7"/>
    <w:basedOn w:val="Normal"/>
    <w:next w:val="Normal"/>
    <w:link w:val="Heading7Char"/>
    <w:uiPriority w:val="9"/>
    <w:semiHidden/>
    <w:unhideWhenUsed/>
    <w:qFormat/>
    <w:rsid w:val="00F430DD"/>
    <w:pPr>
      <w:keepNext/>
      <w:keepLines/>
      <w:spacing w:before="40" w:line="259" w:lineRule="auto"/>
      <w:outlineLvl w:val="6"/>
    </w:pPr>
    <w:rPr>
      <w:rFonts w:asciiTheme="minorHAnsi" w:eastAsiaTheme="majorEastAsia" w:hAnsiTheme="minorHAnsi" w:cstheme="majorBidi"/>
      <w:b w:val="0"/>
      <w:bCs w:val="0"/>
      <w:color w:val="595959" w:themeColor="text1" w:themeTint="A6"/>
      <w:kern w:val="0"/>
      <w:sz w:val="22"/>
      <w:szCs w:val="22"/>
      <w14:ligatures w14:val="none"/>
    </w:rPr>
  </w:style>
  <w:style w:type="paragraph" w:styleId="Heading8">
    <w:name w:val="heading 8"/>
    <w:basedOn w:val="Normal"/>
    <w:next w:val="Normal"/>
    <w:link w:val="Heading8Char"/>
    <w:uiPriority w:val="9"/>
    <w:semiHidden/>
    <w:unhideWhenUsed/>
    <w:qFormat/>
    <w:rsid w:val="00F430DD"/>
    <w:pPr>
      <w:keepNext/>
      <w:keepLines/>
      <w:spacing w:line="259" w:lineRule="auto"/>
      <w:outlineLvl w:val="7"/>
    </w:pPr>
    <w:rPr>
      <w:rFonts w:asciiTheme="minorHAnsi" w:eastAsiaTheme="majorEastAsia" w:hAnsiTheme="minorHAnsi" w:cstheme="majorBidi"/>
      <w:b w:val="0"/>
      <w:bCs w:val="0"/>
      <w:i/>
      <w:iCs/>
      <w:color w:val="272727" w:themeColor="text1" w:themeTint="D8"/>
      <w:kern w:val="0"/>
      <w:sz w:val="22"/>
      <w:szCs w:val="22"/>
      <w14:ligatures w14:val="none"/>
    </w:rPr>
  </w:style>
  <w:style w:type="paragraph" w:styleId="Heading9">
    <w:name w:val="heading 9"/>
    <w:basedOn w:val="Normal"/>
    <w:next w:val="Normal"/>
    <w:link w:val="Heading9Char"/>
    <w:uiPriority w:val="9"/>
    <w:semiHidden/>
    <w:unhideWhenUsed/>
    <w:qFormat/>
    <w:rsid w:val="00F430DD"/>
    <w:pPr>
      <w:keepNext/>
      <w:keepLines/>
      <w:spacing w:line="259" w:lineRule="auto"/>
      <w:outlineLvl w:val="8"/>
    </w:pPr>
    <w:rPr>
      <w:rFonts w:asciiTheme="minorHAnsi" w:eastAsiaTheme="majorEastAsia" w:hAnsiTheme="minorHAnsi" w:cstheme="majorBidi"/>
      <w:b w:val="0"/>
      <w:bCs w:val="0"/>
      <w:color w:val="272727" w:themeColor="text1" w:themeTint="D8"/>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0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30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30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30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30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3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0DD"/>
    <w:rPr>
      <w:rFonts w:eastAsiaTheme="majorEastAsia" w:cstheme="majorBidi"/>
      <w:color w:val="272727" w:themeColor="text1" w:themeTint="D8"/>
    </w:rPr>
  </w:style>
  <w:style w:type="paragraph" w:styleId="Title">
    <w:name w:val="Title"/>
    <w:basedOn w:val="Normal"/>
    <w:next w:val="Normal"/>
    <w:link w:val="TitleChar"/>
    <w:uiPriority w:val="10"/>
    <w:qFormat/>
    <w:rsid w:val="00F430DD"/>
    <w:pPr>
      <w:spacing w:after="80"/>
      <w:contextualSpacing/>
    </w:pPr>
    <w:rPr>
      <w:rFonts w:asciiTheme="majorHAnsi" w:eastAsiaTheme="majorEastAsia" w:hAnsiTheme="majorHAnsi" w:cstheme="majorBidi"/>
      <w:b w:val="0"/>
      <w:bCs w:val="0"/>
      <w:spacing w:val="-10"/>
      <w:kern w:val="28"/>
      <w:sz w:val="56"/>
      <w:szCs w:val="56"/>
      <w14:ligatures w14:val="none"/>
    </w:rPr>
  </w:style>
  <w:style w:type="character" w:customStyle="1" w:styleId="TitleChar">
    <w:name w:val="Title Char"/>
    <w:basedOn w:val="DefaultParagraphFont"/>
    <w:link w:val="Title"/>
    <w:uiPriority w:val="10"/>
    <w:rsid w:val="00F43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0DD"/>
    <w:pPr>
      <w:numPr>
        <w:ilvl w:val="1"/>
      </w:numPr>
      <w:spacing w:after="160" w:line="259" w:lineRule="auto"/>
    </w:pPr>
    <w:rPr>
      <w:rFonts w:asciiTheme="minorHAnsi" w:eastAsiaTheme="majorEastAsia" w:hAnsiTheme="minorHAnsi" w:cstheme="majorBidi"/>
      <w:b w:val="0"/>
      <w:bCs w:val="0"/>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F43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0DD"/>
    <w:pPr>
      <w:spacing w:before="160" w:after="160" w:line="259" w:lineRule="auto"/>
      <w:jc w:val="center"/>
    </w:pPr>
    <w:rPr>
      <w:rFonts w:asciiTheme="minorHAnsi" w:hAnsiTheme="minorHAnsi" w:cstheme="minorBidi"/>
      <w:b w:val="0"/>
      <w:bCs w:val="0"/>
      <w:i/>
      <w:iCs/>
      <w:color w:val="404040" w:themeColor="text1" w:themeTint="BF"/>
      <w:kern w:val="0"/>
      <w:sz w:val="22"/>
      <w:szCs w:val="22"/>
      <w14:ligatures w14:val="none"/>
    </w:rPr>
  </w:style>
  <w:style w:type="character" w:customStyle="1" w:styleId="QuoteChar">
    <w:name w:val="Quote Char"/>
    <w:basedOn w:val="DefaultParagraphFont"/>
    <w:link w:val="Quote"/>
    <w:uiPriority w:val="29"/>
    <w:rsid w:val="00F430DD"/>
    <w:rPr>
      <w:i/>
      <w:iCs/>
      <w:color w:val="404040" w:themeColor="text1" w:themeTint="BF"/>
    </w:rPr>
  </w:style>
  <w:style w:type="paragraph" w:styleId="ListParagraph">
    <w:name w:val="List Paragraph"/>
    <w:basedOn w:val="Normal"/>
    <w:uiPriority w:val="34"/>
    <w:qFormat/>
    <w:rsid w:val="00F430DD"/>
    <w:pPr>
      <w:spacing w:after="160" w:line="259" w:lineRule="auto"/>
      <w:ind w:left="720"/>
      <w:contextualSpacing/>
    </w:pPr>
    <w:rPr>
      <w:rFonts w:asciiTheme="minorHAnsi" w:hAnsiTheme="minorHAnsi" w:cstheme="minorBidi"/>
      <w:b w:val="0"/>
      <w:bCs w:val="0"/>
      <w:kern w:val="0"/>
      <w:sz w:val="22"/>
      <w:szCs w:val="22"/>
      <w14:ligatures w14:val="none"/>
    </w:rPr>
  </w:style>
  <w:style w:type="character" w:styleId="IntenseEmphasis">
    <w:name w:val="Intense Emphasis"/>
    <w:basedOn w:val="DefaultParagraphFont"/>
    <w:uiPriority w:val="21"/>
    <w:qFormat/>
    <w:rsid w:val="00F430DD"/>
    <w:rPr>
      <w:i/>
      <w:iCs/>
      <w:color w:val="2F5496" w:themeColor="accent1" w:themeShade="BF"/>
    </w:rPr>
  </w:style>
  <w:style w:type="paragraph" w:styleId="IntenseQuote">
    <w:name w:val="Intense Quote"/>
    <w:basedOn w:val="Normal"/>
    <w:next w:val="Normal"/>
    <w:link w:val="IntenseQuoteChar"/>
    <w:uiPriority w:val="30"/>
    <w:qFormat/>
    <w:rsid w:val="00F430D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b w:val="0"/>
      <w:bCs w:val="0"/>
      <w:i/>
      <w:iCs/>
      <w:color w:val="2F5496" w:themeColor="accent1" w:themeShade="BF"/>
      <w:kern w:val="0"/>
      <w:sz w:val="22"/>
      <w:szCs w:val="22"/>
      <w14:ligatures w14:val="none"/>
    </w:rPr>
  </w:style>
  <w:style w:type="character" w:customStyle="1" w:styleId="IntenseQuoteChar">
    <w:name w:val="Intense Quote Char"/>
    <w:basedOn w:val="DefaultParagraphFont"/>
    <w:link w:val="IntenseQuote"/>
    <w:uiPriority w:val="30"/>
    <w:rsid w:val="00F430DD"/>
    <w:rPr>
      <w:i/>
      <w:iCs/>
      <w:color w:val="2F5496" w:themeColor="accent1" w:themeShade="BF"/>
    </w:rPr>
  </w:style>
  <w:style w:type="character" w:styleId="IntenseReference">
    <w:name w:val="Intense Reference"/>
    <w:basedOn w:val="DefaultParagraphFont"/>
    <w:uiPriority w:val="32"/>
    <w:qFormat/>
    <w:rsid w:val="00F430DD"/>
    <w:rPr>
      <w:b/>
      <w:bCs/>
      <w:smallCaps/>
      <w:color w:val="2F5496" w:themeColor="accent1" w:themeShade="BF"/>
      <w:spacing w:val="5"/>
    </w:rPr>
  </w:style>
  <w:style w:type="character" w:styleId="Hyperlink">
    <w:name w:val="Hyperlink"/>
    <w:basedOn w:val="DefaultParagraphFont"/>
    <w:uiPriority w:val="99"/>
    <w:unhideWhenUsed/>
    <w:rsid w:val="00F430DD"/>
    <w:rPr>
      <w:color w:val="0000FF"/>
      <w:u w:val="single"/>
    </w:rPr>
  </w:style>
  <w:style w:type="paragraph" w:styleId="NormalWeb">
    <w:name w:val="Normal (Web)"/>
    <w:basedOn w:val="Normal"/>
    <w:uiPriority w:val="99"/>
    <w:unhideWhenUsed/>
    <w:rsid w:val="0020420D"/>
    <w:pPr>
      <w:spacing w:before="100" w:beforeAutospacing="1" w:after="100" w:afterAutospacing="1"/>
    </w:pPr>
    <w:rPr>
      <w:rFonts w:ascii="Times New Roman" w:eastAsia="Times New Roman" w:hAnsi="Times New Roman"/>
      <w:b w:val="0"/>
      <w:bCs w:val="0"/>
      <w:kern w:val="0"/>
      <w14:ligatures w14:val="none"/>
    </w:rPr>
  </w:style>
  <w:style w:type="character" w:styleId="UnresolvedMention">
    <w:name w:val="Unresolved Mention"/>
    <w:basedOn w:val="DefaultParagraphFont"/>
    <w:uiPriority w:val="99"/>
    <w:semiHidden/>
    <w:unhideWhenUsed/>
    <w:rsid w:val="00F00290"/>
    <w:rPr>
      <w:color w:val="605E5C"/>
      <w:shd w:val="clear" w:color="auto" w:fill="E1DFDD"/>
    </w:rPr>
  </w:style>
  <w:style w:type="character" w:styleId="FollowedHyperlink">
    <w:name w:val="FollowedHyperlink"/>
    <w:basedOn w:val="DefaultParagraphFont"/>
    <w:uiPriority w:val="99"/>
    <w:semiHidden/>
    <w:unhideWhenUsed/>
    <w:rsid w:val="00F00290"/>
    <w:rPr>
      <w:color w:val="954F72" w:themeColor="followedHyperlink"/>
      <w:u w:val="single"/>
    </w:rPr>
  </w:style>
  <w:style w:type="paragraph" w:styleId="Header">
    <w:name w:val="header"/>
    <w:basedOn w:val="Normal"/>
    <w:link w:val="HeaderChar"/>
    <w:uiPriority w:val="99"/>
    <w:unhideWhenUsed/>
    <w:rsid w:val="002C25AF"/>
    <w:pPr>
      <w:tabs>
        <w:tab w:val="center" w:pos="4680"/>
        <w:tab w:val="right" w:pos="9360"/>
      </w:tabs>
    </w:pPr>
  </w:style>
  <w:style w:type="character" w:customStyle="1" w:styleId="HeaderChar">
    <w:name w:val="Header Char"/>
    <w:basedOn w:val="DefaultParagraphFont"/>
    <w:link w:val="Header"/>
    <w:uiPriority w:val="99"/>
    <w:rsid w:val="002C25AF"/>
    <w:rPr>
      <w:rFonts w:ascii="Candara" w:hAnsi="Candara" w:cs="Times New Roman"/>
      <w:b/>
      <w:bCs/>
      <w:kern w:val="2"/>
      <w:sz w:val="24"/>
      <w:szCs w:val="24"/>
      <w14:ligatures w14:val="standardContextual"/>
    </w:rPr>
  </w:style>
  <w:style w:type="paragraph" w:styleId="Footer">
    <w:name w:val="footer"/>
    <w:basedOn w:val="Normal"/>
    <w:link w:val="FooterChar"/>
    <w:uiPriority w:val="99"/>
    <w:unhideWhenUsed/>
    <w:rsid w:val="002C25AF"/>
    <w:pPr>
      <w:tabs>
        <w:tab w:val="center" w:pos="4680"/>
        <w:tab w:val="right" w:pos="9360"/>
      </w:tabs>
    </w:pPr>
  </w:style>
  <w:style w:type="character" w:customStyle="1" w:styleId="FooterChar">
    <w:name w:val="Footer Char"/>
    <w:basedOn w:val="DefaultParagraphFont"/>
    <w:link w:val="Footer"/>
    <w:uiPriority w:val="99"/>
    <w:rsid w:val="002C25AF"/>
    <w:rPr>
      <w:rFonts w:ascii="Candara" w:hAnsi="Candara" w:cs="Times New Roman"/>
      <w:b/>
      <w:bCs/>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4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alitionsw.org/wp-content/uploads/2024/03/CSWAntisemetism-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cl/fi/qt9857wfe4kzkb6k8kluj/Coalition-for-a-Safer-Web-April-30-New-Findings.docx?rlkey=4ajigpbr54a0ddy0709zzn6e8&amp;st=2krfunpl&amp;dl=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9e1d66-bffb-425d-b31b-50c604a0b2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16596122959E4091989B990E261238" ma:contentTypeVersion="12" ma:contentTypeDescription="Create a new document." ma:contentTypeScope="" ma:versionID="0c9e64cb3dca456f276fe05f62573271">
  <xsd:schema xmlns:xsd="http://www.w3.org/2001/XMLSchema" xmlns:xs="http://www.w3.org/2001/XMLSchema" xmlns:p="http://schemas.microsoft.com/office/2006/metadata/properties" xmlns:ns3="5d9e1d66-bffb-425d-b31b-50c604a0b290" targetNamespace="http://schemas.microsoft.com/office/2006/metadata/properties" ma:root="true" ma:fieldsID="4024cf811d6376a35d53a212d9f7b4bb" ns3:_="">
    <xsd:import namespace="5d9e1d66-bffb-425d-b31b-50c604a0b29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e1d66-bffb-425d-b31b-50c604a0b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E4AB9-2BFD-478F-BEA5-D0B1B5F85114}">
  <ds:schemaRefs>
    <ds:schemaRef ds:uri="http://schemas.microsoft.com/sharepoint/v3/contenttype/forms"/>
  </ds:schemaRefs>
</ds:datastoreItem>
</file>

<file path=customXml/itemProps2.xml><?xml version="1.0" encoding="utf-8"?>
<ds:datastoreItem xmlns:ds="http://schemas.openxmlformats.org/officeDocument/2006/customXml" ds:itemID="{09663C67-CFBE-4FE9-98FE-64EE56B9520E}">
  <ds:schemaRefs>
    <ds:schemaRef ds:uri="http://schemas.microsoft.com/office/2006/metadata/properties"/>
    <ds:schemaRef ds:uri="http://schemas.microsoft.com/office/infopath/2007/PartnerControls"/>
    <ds:schemaRef ds:uri="5d9e1d66-bffb-425d-b31b-50c604a0b290"/>
  </ds:schemaRefs>
</ds:datastoreItem>
</file>

<file path=customXml/itemProps3.xml><?xml version="1.0" encoding="utf-8"?>
<ds:datastoreItem xmlns:ds="http://schemas.openxmlformats.org/officeDocument/2006/customXml" ds:itemID="{DC4583A1-DF33-46DB-A5C4-5A4207CB1370}">
  <ds:schemaRefs>
    <ds:schemaRef ds:uri="http://schemas.openxmlformats.org/officeDocument/2006/bibliography"/>
  </ds:schemaRefs>
</ds:datastoreItem>
</file>

<file path=customXml/itemProps4.xml><?xml version="1.0" encoding="utf-8"?>
<ds:datastoreItem xmlns:ds="http://schemas.openxmlformats.org/officeDocument/2006/customXml" ds:itemID="{1C4C885C-7E55-4F17-A2ED-FD4357555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e1d66-bffb-425d-b31b-50c604a0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Marc Ginsberg</cp:lastModifiedBy>
  <cp:revision>2</cp:revision>
  <cp:lastPrinted>2024-04-30T21:28:00Z</cp:lastPrinted>
  <dcterms:created xsi:type="dcterms:W3CDTF">2024-04-30T21:34:00Z</dcterms:created>
  <dcterms:modified xsi:type="dcterms:W3CDTF">2024-04-30T21:34:00Z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0x0101002116596122959E4091989B990E261238</vt:lpwstr>
  </property>
</Properties>
</file>